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2944"/>
        <w:spacing w:before="101" w:line="219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14"/>
        </w:rPr>
        <w:t>7、中小企业声明函</w:t>
      </w:r>
    </w:p>
    <w:p>
      <w:pPr>
        <w:pStyle w:val="BodyText"/>
        <w:ind w:right="165" w:firstLine="459"/>
        <w:spacing w:before="294" w:line="443" w:lineRule="auto"/>
        <w:jc w:val="both"/>
        <w:rPr/>
      </w:pPr>
      <w:r>
        <w:rPr>
          <w:spacing w:val="-10"/>
        </w:rPr>
        <w:t>本公司(联合体)郑重声明，根据《政府采购促进中小企业发展管理办法》(财库</w:t>
      </w:r>
      <w:r>
        <w:rPr>
          <w:spacing w:val="14"/>
        </w:rPr>
        <w:t xml:space="preserve"> </w:t>
      </w:r>
      <w:r>
        <w:rPr>
          <w:spacing w:val="15"/>
        </w:rPr>
        <w:t>(2020)46号)的规定，本公司(联合体)参加</w:t>
      </w:r>
      <w:r>
        <w:rPr>
          <w:u w:val="single" w:color="auto"/>
          <w:spacing w:val="15"/>
        </w:rPr>
        <w:t>(单位名称)海南西部中心医院</w:t>
      </w:r>
      <w:r>
        <w:rPr>
          <w:spacing w:val="15"/>
        </w:rPr>
        <w:t>的</w:t>
      </w:r>
      <w:r>
        <w:rPr>
          <w:spacing w:val="10"/>
        </w:rPr>
        <w:t xml:space="preserve"> </w:t>
      </w:r>
      <w:r>
        <w:rPr>
          <w:u w:val="single" w:color="auto"/>
          <w:spacing w:val="-11"/>
        </w:rPr>
        <w:t>(项目名称)海南西部中心医院供应室过氧化氢低温等离子灭菌器维保 </w:t>
      </w:r>
      <w:r>
        <w:rPr>
          <w:spacing w:val="-11"/>
        </w:rPr>
        <w:t>采购活动，服</w:t>
      </w:r>
      <w:r>
        <w:rPr>
          <w:spacing w:val="15"/>
        </w:rPr>
        <w:t xml:space="preserve"> </w:t>
      </w:r>
      <w:r>
        <w:rPr>
          <w:spacing w:val="-11"/>
        </w:rPr>
        <w:t>务全部由符合政策要求的中小企业承接。相关企业</w:t>
      </w:r>
      <w:r>
        <w:rPr>
          <w:spacing w:val="-12"/>
        </w:rPr>
        <w:t>(含联合体中的中小企业、签订分</w:t>
      </w:r>
      <w:r>
        <w:rPr/>
        <w:t xml:space="preserve"> </w:t>
      </w:r>
      <w:r>
        <w:rPr>
          <w:spacing w:val="-9"/>
        </w:rPr>
        <w:t>包意向协议的中小企业)的具体情况如下：</w:t>
      </w:r>
    </w:p>
    <w:p>
      <w:pPr>
        <w:pStyle w:val="BodyText"/>
        <w:ind w:left="459"/>
        <w:spacing w:before="68" w:line="219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241280</wp:posOffset>
            </wp:positionH>
            <wp:positionV relativeFrom="paragraph">
              <wp:posOffset>6142</wp:posOffset>
            </wp:positionV>
            <wp:extent cx="1498605" cy="147951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5" cy="147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6"/>
        </w:rPr>
        <w:t>1.    </w:t>
      </w:r>
      <w:r>
        <w:rPr>
          <w:u w:val="single" w:color="auto"/>
          <w:spacing w:val="-66"/>
        </w:rPr>
        <w:t xml:space="preserve"> </w:t>
      </w:r>
      <w:r>
        <w:rPr>
          <w:u w:val="single" w:color="auto"/>
          <w:spacing w:val="-6"/>
        </w:rPr>
        <w:t>(标的名称)海南西部中心医院供应室过氧化氢低温等离子灭菌器维保</w:t>
      </w:r>
      <w:r>
        <w:rPr>
          <w:spacing w:val="-6"/>
        </w:rPr>
        <w:t>，属</w:t>
      </w:r>
    </w:p>
    <w:p>
      <w:pPr>
        <w:pStyle w:val="BodyText"/>
        <w:spacing w:before="305" w:line="219" w:lineRule="auto"/>
        <w:rPr/>
      </w:pPr>
      <w:r>
        <w:rPr/>
        <w:t>于</w:t>
      </w:r>
      <w:r>
        <w:rPr>
          <w:u w:val="single" w:color="auto"/>
        </w:rPr>
        <w:t>(采购文件中明确的所属行业)其他服务业</w:t>
      </w:r>
      <w:r>
        <w:rPr/>
        <w:t xml:space="preserve">  行业；承接企业为</w:t>
      </w:r>
      <w:r>
        <w:rPr>
          <w:u w:val="single" w:color="auto"/>
        </w:rPr>
        <w:t>(企业名称)广州</w:t>
      </w:r>
    </w:p>
    <w:p>
      <w:pPr>
        <w:pStyle w:val="BodyText"/>
        <w:spacing w:before="307" w:line="219" w:lineRule="auto"/>
        <w:rPr/>
      </w:pPr>
      <w:r>
        <w:rPr>
          <w:u w:val="single" w:color="auto"/>
          <w:spacing w:val="-10"/>
        </w:rPr>
        <w:t>超修医疗器械有限公司，</w:t>
      </w:r>
      <w:r>
        <w:rPr>
          <w:spacing w:val="-10"/>
        </w:rPr>
        <w:t>从业人员</w:t>
      </w:r>
      <w:r>
        <w:rPr>
          <w:spacing w:val="58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10"/>
        </w:rPr>
        <w:t>14</w:t>
      </w:r>
      <w:r>
        <w:rPr>
          <w:rFonts w:ascii="Times New Roman" w:hAnsi="Times New Roman" w:eastAsia="Times New Roman" w:cs="Times New Roman"/>
          <w:spacing w:val="-10"/>
        </w:rPr>
        <w:t xml:space="preserve">  </w:t>
      </w:r>
      <w:r>
        <w:rPr>
          <w:spacing w:val="-10"/>
        </w:rPr>
        <w:t>人，营业</w:t>
      </w:r>
      <w:r>
        <w:rPr>
          <w:spacing w:val="-11"/>
        </w:rPr>
        <w:t>收入为</w:t>
      </w:r>
      <w:r>
        <w:rPr>
          <w:rFonts w:ascii="Times New Roman" w:hAnsi="Times New Roman" w:eastAsia="Times New Roman" w:cs="Times New Roman"/>
          <w:u w:val="single" w:color="auto"/>
          <w:spacing w:val="-11"/>
        </w:rPr>
        <w:t>380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11"/>
        </w:rPr>
        <w:t>万元，资产总额为</w:t>
      </w:r>
      <w:r>
        <w:rPr>
          <w:rFonts w:ascii="Times New Roman" w:hAnsi="Times New Roman" w:eastAsia="Times New Roman" w:cs="Times New Roman"/>
          <w:u w:val="single" w:color="auto"/>
          <w:spacing w:val="-11"/>
        </w:rPr>
        <w:t>130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11"/>
        </w:rPr>
        <w:t>万</w:t>
      </w:r>
    </w:p>
    <w:p>
      <w:pPr>
        <w:pStyle w:val="BodyText"/>
        <w:spacing w:before="296" w:line="213" w:lineRule="auto"/>
        <w:rPr/>
      </w:pPr>
      <w:r>
        <w:rPr>
          <w:spacing w:val="7"/>
        </w:rPr>
        <w:t>元，属于</w:t>
      </w:r>
      <w:r>
        <w:rPr>
          <w:u w:val="single" w:color="auto"/>
          <w:spacing w:val="7"/>
        </w:rPr>
        <w:t>小型企业(中型企业、小型企业、微型企业)_;</w:t>
      </w:r>
    </w:p>
    <w:p>
      <w:pPr>
        <w:pStyle w:val="BodyText"/>
        <w:ind w:firstLine="459"/>
        <w:spacing w:before="318" w:line="443" w:lineRule="auto"/>
        <w:rPr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u w:val="single" w:color="auto"/>
          <w:spacing w:val="-65"/>
        </w:rPr>
        <w:t xml:space="preserve"> </w:t>
      </w:r>
      <w:r>
        <w:rPr>
          <w:u w:val="single" w:color="auto"/>
          <w:spacing w:val="5"/>
        </w:rPr>
        <w:t>(标的名称)</w:t>
      </w:r>
      <w:r>
        <w:rPr>
          <w:u w:val="single" w:color="auto"/>
          <w:spacing w:val="7"/>
        </w:rPr>
        <w:t xml:space="preserve">                </w:t>
      </w:r>
      <w:r>
        <w:rPr>
          <w:spacing w:val="-95"/>
        </w:rPr>
        <w:t xml:space="preserve"> </w:t>
      </w:r>
      <w:r>
        <w:rPr>
          <w:spacing w:val="5"/>
        </w:rPr>
        <w:t>,属于</w:t>
      </w:r>
      <w:r>
        <w:rPr>
          <w:u w:val="single" w:color="auto"/>
          <w:spacing w:val="5"/>
        </w:rPr>
        <w:t>(采购文件中明确的所</w:t>
      </w:r>
      <w:r>
        <w:rPr>
          <w:u w:val="single" w:color="auto"/>
          <w:spacing w:val="4"/>
        </w:rPr>
        <w:t>属行业)</w:t>
      </w:r>
      <w:r>
        <w:rPr>
          <w:spacing w:val="4"/>
        </w:rPr>
        <w:t>行业；</w:t>
      </w:r>
      <w:r>
        <w:rPr/>
        <w:t xml:space="preserve"> </w:t>
      </w:r>
      <w:r>
        <w:rPr>
          <w:spacing w:val="-12"/>
        </w:rPr>
        <w:t>承接企业为</w:t>
      </w:r>
      <w:r>
        <w:rPr>
          <w:u w:val="single" w:color="auto"/>
          <w:spacing w:val="-12"/>
        </w:rPr>
        <w:t xml:space="preserve">              (企业名称)   </w:t>
      </w:r>
      <w:r>
        <w:rPr>
          <w:u w:val="single" w:color="auto"/>
          <w:spacing w:val="-13"/>
        </w:rPr>
        <w:t xml:space="preserve">       </w:t>
      </w:r>
      <w:r>
        <w:rPr>
          <w:spacing w:val="-13"/>
        </w:rPr>
        <w:t>,从业人员人，营业收入为万元，资</w:t>
      </w:r>
      <w:r>
        <w:rPr/>
        <w:t xml:space="preserve">  </w:t>
      </w:r>
      <w:r>
        <w:rPr>
          <w:spacing w:val="-15"/>
        </w:rPr>
        <w:t>产总额为万元，属于</w:t>
      </w:r>
      <w:r>
        <w:rPr>
          <w:u w:val="single" w:color="auto"/>
          <w:spacing w:val="-15"/>
        </w:rPr>
        <w:t xml:space="preserve">   </w:t>
      </w:r>
      <w:r>
        <w:rPr>
          <w:spacing w:val="-101"/>
        </w:rPr>
        <w:t xml:space="preserve"> </w:t>
      </w:r>
      <w:r>
        <w:rPr>
          <w:u w:val="single" w:color="auto"/>
          <w:spacing w:val="6"/>
        </w:rPr>
        <w:t xml:space="preserve">             </w:t>
      </w:r>
      <w:r>
        <w:rPr>
          <w:u w:val="single" w:color="auto"/>
          <w:spacing w:val="-15"/>
        </w:rPr>
        <w:t>(</w:t>
      </w:r>
      <w:r>
        <w:rPr>
          <w:u w:val="single" w:color="auto"/>
          <w:spacing w:val="-23"/>
        </w:rPr>
        <w:t xml:space="preserve"> </w:t>
      </w:r>
      <w:r>
        <w:rPr>
          <w:u w:val="single" w:color="auto"/>
          <w:spacing w:val="-15"/>
        </w:rPr>
        <w:t>中</w:t>
      </w:r>
      <w:r>
        <w:rPr>
          <w:u w:val="single" w:color="auto"/>
          <w:spacing w:val="-46"/>
        </w:rPr>
        <w:t xml:space="preserve"> </w:t>
      </w:r>
      <w:r>
        <w:rPr>
          <w:u w:val="single" w:color="auto"/>
          <w:spacing w:val="-15"/>
        </w:rPr>
        <w:t>型</w:t>
      </w:r>
      <w:r>
        <w:rPr>
          <w:u w:val="single" w:color="auto"/>
          <w:spacing w:val="-50"/>
        </w:rPr>
        <w:t xml:space="preserve"> </w:t>
      </w:r>
      <w:r>
        <w:rPr>
          <w:u w:val="single" w:color="auto"/>
          <w:spacing w:val="-15"/>
        </w:rPr>
        <w:t>企</w:t>
      </w:r>
      <w:r>
        <w:rPr>
          <w:u w:val="single" w:color="auto"/>
          <w:spacing w:val="-54"/>
        </w:rPr>
        <w:t xml:space="preserve"> </w:t>
      </w:r>
      <w:r>
        <w:rPr>
          <w:u w:val="single" w:color="auto"/>
          <w:spacing w:val="-15"/>
        </w:rPr>
        <w:t>业</w:t>
      </w:r>
      <w:r>
        <w:rPr>
          <w:u w:val="single" w:color="auto"/>
          <w:spacing w:val="-37"/>
        </w:rPr>
        <w:t xml:space="preserve"> </w:t>
      </w:r>
      <w:r>
        <w:rPr>
          <w:u w:val="single" w:color="auto"/>
          <w:spacing w:val="-15"/>
        </w:rPr>
        <w:t>、</w:t>
      </w:r>
      <w:r>
        <w:rPr>
          <w:u w:val="single" w:color="auto"/>
          <w:spacing w:val="-47"/>
        </w:rPr>
        <w:t xml:space="preserve"> </w:t>
      </w:r>
      <w:r>
        <w:rPr>
          <w:u w:val="single" w:color="auto"/>
          <w:spacing w:val="-15"/>
        </w:rPr>
        <w:t>小</w:t>
      </w:r>
      <w:r>
        <w:rPr>
          <w:u w:val="single" w:color="auto"/>
          <w:spacing w:val="-46"/>
        </w:rPr>
        <w:t xml:space="preserve"> </w:t>
      </w:r>
      <w:r>
        <w:rPr>
          <w:u w:val="single" w:color="auto"/>
          <w:spacing w:val="-15"/>
        </w:rPr>
        <w:t>型</w:t>
      </w:r>
      <w:r>
        <w:rPr>
          <w:u w:val="single" w:color="auto"/>
          <w:spacing w:val="-49"/>
        </w:rPr>
        <w:t xml:space="preserve"> </w:t>
      </w:r>
      <w:r>
        <w:rPr>
          <w:u w:val="single" w:color="auto"/>
          <w:spacing w:val="-15"/>
        </w:rPr>
        <w:t>企</w:t>
      </w:r>
      <w:r>
        <w:rPr>
          <w:u w:val="single" w:color="auto"/>
          <w:spacing w:val="-55"/>
        </w:rPr>
        <w:t xml:space="preserve"> </w:t>
      </w:r>
      <w:r>
        <w:rPr>
          <w:u w:val="single" w:color="auto"/>
          <w:spacing w:val="-15"/>
        </w:rPr>
        <w:t>业</w:t>
      </w:r>
      <w:r>
        <w:rPr>
          <w:u w:val="single" w:color="auto"/>
          <w:spacing w:val="-36"/>
        </w:rPr>
        <w:t xml:space="preserve"> </w:t>
      </w:r>
      <w:r>
        <w:rPr>
          <w:u w:val="single" w:color="auto"/>
          <w:spacing w:val="-15"/>
        </w:rPr>
        <w:t>、</w:t>
      </w:r>
      <w:r>
        <w:rPr>
          <w:u w:val="single" w:color="auto"/>
          <w:spacing w:val="-54"/>
        </w:rPr>
        <w:t xml:space="preserve"> </w:t>
      </w:r>
      <w:r>
        <w:rPr>
          <w:u w:val="single" w:color="auto"/>
          <w:spacing w:val="-15"/>
        </w:rPr>
        <w:t>微</w:t>
      </w:r>
      <w:r>
        <w:rPr>
          <w:u w:val="single" w:color="auto"/>
          <w:spacing w:val="-46"/>
        </w:rPr>
        <w:t xml:space="preserve"> </w:t>
      </w:r>
      <w:r>
        <w:rPr>
          <w:u w:val="single" w:color="auto"/>
          <w:spacing w:val="-15"/>
        </w:rPr>
        <w:t>型</w:t>
      </w:r>
      <w:r>
        <w:rPr>
          <w:u w:val="single" w:color="auto"/>
          <w:spacing w:val="-49"/>
        </w:rPr>
        <w:t xml:space="preserve"> </w:t>
      </w:r>
      <w:r>
        <w:rPr>
          <w:u w:val="single" w:color="auto"/>
          <w:spacing w:val="-15"/>
        </w:rPr>
        <w:t>企</w:t>
      </w:r>
      <w:r>
        <w:rPr>
          <w:u w:val="single" w:color="auto"/>
          <w:spacing w:val="-55"/>
        </w:rPr>
        <w:t xml:space="preserve"> </w:t>
      </w:r>
      <w:r>
        <w:rPr>
          <w:u w:val="single" w:color="auto"/>
          <w:spacing w:val="-15"/>
        </w:rPr>
        <w:t>业</w:t>
      </w:r>
      <w:r>
        <w:rPr>
          <w:u w:val="single" w:color="auto"/>
          <w:spacing w:val="-52"/>
        </w:rPr>
        <w:t xml:space="preserve"> </w:t>
      </w:r>
      <w:r>
        <w:rPr>
          <w:u w:val="single" w:color="auto"/>
          <w:spacing w:val="-16"/>
        </w:rPr>
        <w:t>)</w:t>
      </w:r>
      <w:r>
        <w:rPr>
          <w:spacing w:val="-16"/>
        </w:rPr>
        <w:t>;</w:t>
      </w:r>
    </w:p>
    <w:p>
      <w:pPr>
        <w:ind w:firstLine="479"/>
        <w:spacing w:before="116" w:line="60" w:lineRule="exact"/>
        <w:rPr/>
      </w:pPr>
      <w:r>
        <w:rPr>
          <w:position w:val="-1"/>
        </w:rPr>
        <w:drawing>
          <wp:inline distT="0" distB="0" distL="0" distR="0">
            <wp:extent cx="285786" cy="3804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5786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right="222" w:firstLine="459"/>
        <w:spacing w:before="78" w:line="433" w:lineRule="auto"/>
        <w:rPr/>
      </w:pPr>
      <w:r>
        <w:rPr>
          <w:spacing w:val="-15"/>
        </w:rPr>
        <w:t>以上企业，不属于大企业的分支机构，不存在控股股东为大企业的情形，也不存</w:t>
      </w:r>
      <w:r>
        <w:rPr>
          <w:spacing w:val="3"/>
        </w:rPr>
        <w:t xml:space="preserve"> </w:t>
      </w:r>
      <w:r>
        <w:rPr>
          <w:spacing w:val="-15"/>
        </w:rPr>
        <w:t>在与大企业的负责人为同一人的情形。</w:t>
      </w:r>
    </w:p>
    <w:p>
      <w:pPr>
        <w:spacing w:line="63" w:lineRule="exact"/>
        <w:rPr/>
      </w:pPr>
      <w:r/>
    </w:p>
    <w:tbl>
      <w:tblPr>
        <w:tblStyle w:val="TableNormal"/>
        <w:tblW w:w="839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02"/>
        <w:gridCol w:w="3688"/>
      </w:tblGrid>
      <w:tr>
        <w:trPr>
          <w:trHeight w:val="420" w:hRule="atLeast"/>
        </w:trPr>
        <w:tc>
          <w:tcPr>
            <w:tcW w:w="4702" w:type="dxa"/>
            <w:vAlign w:val="top"/>
          </w:tcPr>
          <w:p>
            <w:pPr>
              <w:ind w:left="459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本企业对上述声明内容的真实性负</w:t>
            </w:r>
          </w:p>
        </w:tc>
        <w:tc>
          <w:tcPr>
            <w:tcW w:w="3688" w:type="dxa"/>
            <w:vAlign w:val="top"/>
          </w:tcPr>
          <w:p>
            <w:pPr>
              <w:ind w:left="1347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-566403</wp:posOffset>
                  </wp:positionH>
                  <wp:positionV relativeFrom="paragraph">
                    <wp:posOffset>-30687</wp:posOffset>
                  </wp:positionV>
                  <wp:extent cx="1473239" cy="1498538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73239" cy="1498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承担相应责任。</w:t>
            </w:r>
          </w:p>
        </w:tc>
      </w:tr>
      <w:tr>
        <w:trPr>
          <w:trHeight w:val="1035" w:hRule="atLeast"/>
        </w:trPr>
        <w:tc>
          <w:tcPr>
            <w:tcW w:w="4702" w:type="dxa"/>
            <w:vAlign w:val="top"/>
          </w:tcPr>
          <w:p>
            <w:pPr>
              <w:ind w:left="3639"/>
              <w:spacing w:before="180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企</w:t>
            </w:r>
          </w:p>
        </w:tc>
        <w:tc>
          <w:tcPr>
            <w:tcW w:w="3688" w:type="dxa"/>
            <w:vAlign w:val="top"/>
          </w:tcPr>
          <w:p>
            <w:pPr>
              <w:ind w:left="837"/>
              <w:spacing w:before="181" w:line="219" w:lineRule="auto"/>
              <w:tabs>
                <w:tab w:val="left" w:pos="1119"/>
              </w:tabs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ab/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14"/>
              </w:rPr>
              <w:t>超修医疗器械有限公司</w:t>
            </w:r>
          </w:p>
          <w:p>
            <w:pPr>
              <w:ind w:left="1397"/>
              <w:spacing w:before="1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1"/>
              </w:rPr>
              <w:t>124年07月30日</w:t>
            </w:r>
          </w:p>
        </w:tc>
      </w:tr>
      <w:tr>
        <w:trPr>
          <w:trHeight w:val="695" w:hRule="atLeast"/>
        </w:trPr>
        <w:tc>
          <w:tcPr>
            <w:tcW w:w="4702" w:type="dxa"/>
            <w:vAlign w:val="top"/>
          </w:tcPr>
          <w:p>
            <w:pPr>
              <w:spacing w:before="16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注：从业人员、营业收入、资产总额填</w:t>
            </w:r>
          </w:p>
          <w:p>
            <w:pPr>
              <w:spacing w:before="5" w:line="17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业可不填报。</w:t>
            </w:r>
          </w:p>
        </w:tc>
        <w:tc>
          <w:tcPr>
            <w:tcW w:w="3688" w:type="dxa"/>
            <w:vAlign w:val="top"/>
          </w:tcPr>
          <w:p>
            <w:pPr>
              <w:spacing w:before="166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一年度数据的新成立企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footerReference w:type="default" r:id="rId2"/>
      <w:pgSz w:w="11900" w:h="16830"/>
      <w:pgMar w:top="1496" w:right="1627" w:bottom="1571" w:left="1710" w:header="1213" w:footer="14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  <w:spacing w:val="-5"/>
      </w:rPr>
      <w:t>16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2"/>
      <w:spacing w:before="22" w:line="193" w:lineRule="auto"/>
      <w:rPr>
        <w:rFonts w:ascii="Times New Roman" w:hAnsi="Times New Roman" w:eastAsia="Times New Roman" w:cs="Times New Roman"/>
        <w:sz w:val="16"/>
        <w:szCs w:val="16"/>
      </w:rPr>
    </w:pPr>
    <w: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130148</wp:posOffset>
          </wp:positionH>
          <wp:positionV relativeFrom="paragraph">
            <wp:posOffset>146835</wp:posOffset>
          </wp:positionV>
          <wp:extent cx="5210183" cy="19604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210183" cy="1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-20"/>
        <w:w w:val="90"/>
      </w:rPr>
      <w:t>广州超修医疗器械有限公司</w:t>
    </w:r>
    <w:r>
      <w:rPr/>
      <w:t xml:space="preserve">                                 </w:t>
    </w:r>
    <w:r>
      <w:rPr>
        <w:rFonts w:ascii="Times New Roman" w:hAnsi="Times New Roman" w:eastAsia="Times New Roman" w:cs="Times New Roman"/>
        <w:sz w:val="16"/>
        <w:szCs w:val="16"/>
        <w:b/>
        <w:bCs/>
        <w:spacing w:val="1"/>
        <w:position w:val="1"/>
      </w:rPr>
      <w:t>HNZY2024-093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png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2024-07-31T16:29:13Z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2024-07-31T16:29:13</vt:filetime>
  </property>
  <property fmtid="{D5CDD505-2E9C-101B-9397-08002B2CF9AE}" pid="4" name="UsrData">
    <vt:lpwstr>66a9f5d6542596001fad14bdwl</vt:lpwstr>
  </property>
</Properties>
</file>