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33" w:rsidRPr="00786A33" w:rsidRDefault="00786A33" w:rsidP="00786A33">
      <w:pPr>
        <w:widowControl/>
        <w:spacing w:line="560" w:lineRule="exact"/>
        <w:rPr>
          <w:rFonts w:asciiTheme="majorEastAsia" w:eastAsiaTheme="majorEastAsia" w:hAnsiTheme="majorEastAsia" w:hint="eastAsia"/>
          <w:b/>
          <w:sz w:val="44"/>
          <w:szCs w:val="44"/>
        </w:rPr>
      </w:pPr>
      <w:r w:rsidRPr="00786A33">
        <w:rPr>
          <w:rFonts w:ascii="FangSong_GB2312" w:eastAsiaTheme="minorEastAsia" w:hint="eastAsia"/>
          <w:sz w:val="28"/>
          <w:szCs w:val="28"/>
        </w:rPr>
        <w:t>附件</w:t>
      </w:r>
      <w:r w:rsidRPr="00786A33">
        <w:rPr>
          <w:rFonts w:ascii="FangSong_GB2312" w:eastAsiaTheme="minorEastAsia" w:hint="eastAsia"/>
          <w:sz w:val="28"/>
          <w:szCs w:val="28"/>
        </w:rPr>
        <w:t>3</w:t>
      </w:r>
      <w:r>
        <w:rPr>
          <w:rFonts w:ascii="FangSong_GB2312" w:eastAsiaTheme="minorEastAsia" w:hint="eastAsia"/>
          <w:sz w:val="28"/>
          <w:szCs w:val="28"/>
        </w:rPr>
        <w:t>：</w:t>
      </w:r>
    </w:p>
    <w:p w:rsidR="00703941" w:rsidRDefault="00A92C7C">
      <w:pPr>
        <w:widowControl/>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海南西部中心医院2018年 </w:t>
      </w:r>
    </w:p>
    <w:p w:rsidR="00703941" w:rsidRDefault="00A92C7C">
      <w:pPr>
        <w:widowControl/>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考核招聘编内专业技术人员实施方案</w:t>
      </w:r>
    </w:p>
    <w:p w:rsidR="00703941" w:rsidRDefault="00703941">
      <w:pPr>
        <w:widowControl/>
        <w:spacing w:line="560" w:lineRule="exact"/>
        <w:ind w:firstLine="630"/>
        <w:jc w:val="center"/>
        <w:rPr>
          <w:rFonts w:ascii="仿宋" w:eastAsia="仿宋" w:hAnsi="仿宋"/>
          <w:b/>
          <w:sz w:val="44"/>
          <w:szCs w:val="44"/>
        </w:rPr>
      </w:pPr>
    </w:p>
    <w:p w:rsidR="00703941" w:rsidRDefault="00A92C7C">
      <w:pPr>
        <w:widowControl/>
        <w:spacing w:line="560" w:lineRule="exact"/>
        <w:ind w:firstLine="630"/>
        <w:jc w:val="left"/>
        <w:rPr>
          <w:rFonts w:ascii="仿宋" w:eastAsia="仿宋" w:hAnsi="仿宋" w:cs="宋体"/>
          <w:sz w:val="32"/>
          <w:szCs w:val="32"/>
        </w:rPr>
      </w:pPr>
      <w:r>
        <w:rPr>
          <w:rFonts w:ascii="仿宋" w:eastAsia="仿宋" w:hAnsi="仿宋" w:cs="宋体" w:hint="eastAsia"/>
          <w:sz w:val="32"/>
          <w:szCs w:val="32"/>
        </w:rPr>
        <w:t>为了吸纳优秀专业技术人员，满足海南西部中心医院工作需要，现根据《海南省事业单位考核招聘工作人员暂行规定》等相关文件规定，按照“公开、公平、竞争、择优”的原则，海南西部中心医院拟面向社会考核招聘专业技术人员，为了做好此项工作，特制定本方案。</w:t>
      </w:r>
    </w:p>
    <w:p w:rsidR="00703941" w:rsidRDefault="00786A33">
      <w:pPr>
        <w:spacing w:line="560" w:lineRule="exact"/>
        <w:ind w:firstLineChars="200" w:firstLine="643"/>
        <w:rPr>
          <w:rFonts w:ascii="仿宋" w:eastAsia="仿宋" w:hAnsi="仿宋" w:cs="FangSong_GB2312"/>
          <w:sz w:val="32"/>
          <w:szCs w:val="32"/>
        </w:rPr>
      </w:pPr>
      <w:r>
        <w:rPr>
          <w:rFonts w:ascii="仿宋" w:eastAsia="仿宋" w:hAnsi="仿宋" w:cs="FangSong_GB2312" w:hint="eastAsia"/>
          <w:b/>
          <w:bCs/>
          <w:sz w:val="32"/>
          <w:szCs w:val="32"/>
        </w:rPr>
        <w:t>一</w:t>
      </w:r>
      <w:r w:rsidR="00A92C7C">
        <w:rPr>
          <w:rFonts w:ascii="仿宋" w:eastAsia="仿宋" w:hAnsi="仿宋" w:cs="FangSong_GB2312" w:hint="eastAsia"/>
          <w:b/>
          <w:bCs/>
          <w:sz w:val="32"/>
          <w:szCs w:val="32"/>
        </w:rPr>
        <w:t>、应聘人员基本条件</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1.具备良好的政治素质和较好的政策理论水平；</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2.具有良好职业道德，勤奋敬业，遵纪守法；</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3.身体健康（体检合格），具备履行岗位职责的身体素质和心理素质；</w:t>
      </w:r>
    </w:p>
    <w:p w:rsidR="00703941" w:rsidRDefault="00A92C7C">
      <w:pPr>
        <w:tabs>
          <w:tab w:val="left" w:pos="900"/>
          <w:tab w:val="left" w:pos="993"/>
        </w:tabs>
        <w:spacing w:line="560" w:lineRule="exact"/>
        <w:ind w:firstLineChars="200" w:firstLine="640"/>
        <w:rPr>
          <w:rFonts w:ascii="仿宋" w:eastAsia="仿宋" w:hAnsi="仿宋" w:cs="FangSong_GB2312"/>
          <w:color w:val="000000" w:themeColor="text1"/>
          <w:sz w:val="32"/>
          <w:szCs w:val="32"/>
        </w:rPr>
      </w:pPr>
      <w:r>
        <w:rPr>
          <w:rFonts w:ascii="仿宋" w:eastAsia="仿宋" w:hAnsi="仿宋" w:cs="FangSong_GB2312" w:hint="eastAsia"/>
          <w:color w:val="000000" w:themeColor="text1"/>
          <w:sz w:val="32"/>
          <w:szCs w:val="32"/>
        </w:rPr>
        <w:t>4.</w:t>
      </w:r>
      <w:r>
        <w:rPr>
          <w:rFonts w:ascii="仿宋" w:eastAsia="仿宋" w:hAnsi="仿宋" w:hint="eastAsia"/>
          <w:color w:val="000000" w:themeColor="text1"/>
          <w:sz w:val="32"/>
          <w:szCs w:val="32"/>
        </w:rPr>
        <w:t>年龄计算截止2018年12月31日</w:t>
      </w:r>
      <w:r>
        <w:rPr>
          <w:rFonts w:ascii="仿宋" w:eastAsia="仿宋" w:hAnsi="仿宋" w:cs="FangSong_GB2312" w:hint="eastAsia"/>
          <w:color w:val="000000" w:themeColor="text1"/>
          <w:sz w:val="32"/>
          <w:szCs w:val="32"/>
        </w:rPr>
        <w:t>；</w:t>
      </w:r>
    </w:p>
    <w:p w:rsidR="00703941" w:rsidRDefault="00A92C7C">
      <w:pPr>
        <w:spacing w:line="560" w:lineRule="exact"/>
        <w:ind w:firstLine="645"/>
        <w:rPr>
          <w:rFonts w:ascii="仿宋" w:eastAsia="仿宋" w:hAnsi="仿宋" w:cs="FangSong_GB2312"/>
          <w:color w:val="000000" w:themeColor="text1"/>
          <w:sz w:val="32"/>
          <w:szCs w:val="32"/>
        </w:rPr>
      </w:pPr>
      <w:r>
        <w:rPr>
          <w:rFonts w:ascii="仿宋" w:eastAsia="仿宋" w:hAnsi="仿宋" w:cs="FangSong_GB2312" w:hint="eastAsia"/>
          <w:color w:val="000000" w:themeColor="text1"/>
          <w:sz w:val="32"/>
          <w:szCs w:val="32"/>
        </w:rPr>
        <w:t>5.招聘范围：全国；职称、学历或资格条件高于招聘岗位要求时，年龄可适当放宽;</w:t>
      </w:r>
    </w:p>
    <w:p w:rsidR="00703941" w:rsidRDefault="00A92C7C">
      <w:pPr>
        <w:widowControl/>
        <w:ind w:firstLineChars="200" w:firstLine="640"/>
        <w:rPr>
          <w:rFonts w:ascii="仿宋" w:eastAsia="仿宋" w:hAnsi="仿宋" w:cs="FangSong_GB2312"/>
          <w:sz w:val="32"/>
          <w:szCs w:val="32"/>
        </w:rPr>
      </w:pPr>
      <w:r w:rsidRPr="00740FC5">
        <w:rPr>
          <w:rFonts w:ascii="仿宋" w:eastAsia="仿宋" w:hAnsi="仿宋" w:cs="FangSong_GB2312" w:hint="eastAsia"/>
          <w:sz w:val="32"/>
          <w:szCs w:val="32"/>
        </w:rPr>
        <w:t>6.所有应聘者每人仅限报一个岗位。应届生要求三</w:t>
      </w:r>
      <w:r w:rsidR="00740FC5" w:rsidRPr="00740FC5">
        <w:rPr>
          <w:rFonts w:ascii="仿宋" w:eastAsia="仿宋" w:hAnsi="仿宋" w:cs="FangSong_GB2312" w:hint="eastAsia"/>
          <w:sz w:val="32"/>
          <w:szCs w:val="32"/>
        </w:rPr>
        <w:t>级</w:t>
      </w:r>
      <w:r w:rsidRPr="00740FC5">
        <w:rPr>
          <w:rFonts w:ascii="仿宋" w:eastAsia="仿宋" w:hAnsi="仿宋" w:cs="FangSong_GB2312" w:hint="eastAsia"/>
          <w:sz w:val="32"/>
          <w:szCs w:val="32"/>
        </w:rPr>
        <w:t>医院实习或工作1</w:t>
      </w:r>
      <w:r w:rsidR="00445BE1">
        <w:rPr>
          <w:rFonts w:ascii="仿宋" w:eastAsia="仿宋" w:hAnsi="仿宋" w:cs="FangSong_GB2312" w:hint="eastAsia"/>
          <w:sz w:val="32"/>
          <w:szCs w:val="32"/>
        </w:rPr>
        <w:t>年以上工作经验</w:t>
      </w:r>
      <w:r w:rsidRPr="00740FC5">
        <w:rPr>
          <w:rFonts w:ascii="仿宋" w:eastAsia="仿宋" w:hAnsi="仿宋" w:cs="FangSong_GB2312" w:hint="eastAsia"/>
          <w:sz w:val="32"/>
          <w:szCs w:val="32"/>
        </w:rPr>
        <w:t>;</w:t>
      </w:r>
    </w:p>
    <w:p w:rsidR="00703941" w:rsidRDefault="00A92C7C">
      <w:pPr>
        <w:spacing w:line="560" w:lineRule="exact"/>
        <w:ind w:firstLine="645"/>
        <w:rPr>
          <w:rFonts w:ascii="仿宋" w:eastAsia="仿宋" w:hAnsi="仿宋" w:cs="FangSong_GB2312"/>
          <w:color w:val="000000" w:themeColor="text1"/>
          <w:sz w:val="32"/>
          <w:szCs w:val="32"/>
        </w:rPr>
      </w:pPr>
      <w:r>
        <w:rPr>
          <w:rFonts w:ascii="仿宋" w:eastAsia="仿宋" w:hAnsi="仿宋" w:cs="FangSong_GB2312" w:hint="eastAsia"/>
          <w:color w:val="000000" w:themeColor="text1"/>
          <w:sz w:val="32"/>
          <w:szCs w:val="32"/>
        </w:rPr>
        <w:t>7.应聘人员一经签约聘用，必须在用人单位从事所应聘岗位工作满5年以上</w:t>
      </w:r>
      <w:r>
        <w:rPr>
          <w:rFonts w:ascii="仿宋" w:eastAsia="仿宋" w:hAnsi="仿宋" w:hint="eastAsia"/>
          <w:color w:val="000000" w:themeColor="text1"/>
          <w:sz w:val="32"/>
          <w:szCs w:val="32"/>
        </w:rPr>
        <w:t>;</w:t>
      </w:r>
    </w:p>
    <w:p w:rsidR="00703941" w:rsidRDefault="00A92C7C">
      <w:pPr>
        <w:spacing w:line="560" w:lineRule="exact"/>
        <w:ind w:firstLineChars="200" w:firstLine="640"/>
        <w:rPr>
          <w:rFonts w:ascii="仿宋" w:eastAsia="仿宋" w:hAnsi="仿宋" w:cs="FangSong_GB2312"/>
          <w:color w:val="000000" w:themeColor="text1"/>
          <w:sz w:val="32"/>
          <w:szCs w:val="32"/>
        </w:rPr>
      </w:pPr>
      <w:r>
        <w:rPr>
          <w:rFonts w:ascii="仿宋" w:eastAsia="仿宋" w:hAnsi="仿宋" w:cs="FangSong_GB2312" w:hint="eastAsia"/>
          <w:color w:val="000000" w:themeColor="text1"/>
          <w:sz w:val="32"/>
          <w:szCs w:val="32"/>
        </w:rPr>
        <w:t>8.具有以下情形的人员不得报考：</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color w:val="000000" w:themeColor="text1"/>
          <w:sz w:val="32"/>
          <w:szCs w:val="32"/>
        </w:rPr>
        <w:t>（1）受党纪、政纪处分、刑事或治安处罚期限未满，公</w:t>
      </w:r>
      <w:r>
        <w:rPr>
          <w:rFonts w:ascii="仿宋" w:eastAsia="仿宋" w:hAnsi="仿宋" w:cs="FangSong_GB2312" w:hint="eastAsia"/>
          <w:sz w:val="32"/>
          <w:szCs w:val="32"/>
        </w:rPr>
        <w:t>安、检察部门正在立案侦查和纪检、监察部门正在立案审查，以及有</w:t>
      </w:r>
      <w:r>
        <w:rPr>
          <w:rFonts w:ascii="仿宋" w:eastAsia="仿宋" w:hAnsi="仿宋" w:cs="FangSong_GB2312" w:hint="eastAsia"/>
          <w:sz w:val="32"/>
          <w:szCs w:val="32"/>
        </w:rPr>
        <w:lastRenderedPageBreak/>
        <w:t>法律、法规规定不得聘用为事业单位工作人员的其他情形，均不得报考；</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（2）违反有关规定不适宜报考事业单位的；</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（3）儋州市卫生计生系统在编在岗人员。</w:t>
      </w:r>
    </w:p>
    <w:p w:rsidR="00703941" w:rsidRDefault="00786A33">
      <w:pPr>
        <w:widowControl/>
        <w:spacing w:line="560" w:lineRule="exact"/>
        <w:ind w:firstLineChars="200" w:firstLine="643"/>
        <w:rPr>
          <w:rFonts w:ascii="仿宋" w:eastAsia="仿宋" w:hAnsi="仿宋" w:cs="宋体"/>
          <w:b/>
          <w:sz w:val="32"/>
          <w:szCs w:val="32"/>
        </w:rPr>
      </w:pPr>
      <w:r>
        <w:rPr>
          <w:rFonts w:ascii="仿宋" w:eastAsia="仿宋" w:hAnsi="仿宋" w:hint="eastAsia"/>
          <w:b/>
          <w:sz w:val="32"/>
          <w:szCs w:val="32"/>
        </w:rPr>
        <w:t>二</w:t>
      </w:r>
      <w:r w:rsidR="00A92C7C">
        <w:rPr>
          <w:rFonts w:ascii="仿宋" w:eastAsia="仿宋" w:hAnsi="仿宋" w:hint="eastAsia"/>
          <w:b/>
          <w:sz w:val="32"/>
          <w:szCs w:val="32"/>
        </w:rPr>
        <w:t>、</w:t>
      </w:r>
      <w:r w:rsidR="00A92C7C">
        <w:rPr>
          <w:rFonts w:ascii="仿宋" w:eastAsia="仿宋" w:hAnsi="仿宋" w:cs="宋体" w:hint="eastAsia"/>
          <w:b/>
          <w:sz w:val="32"/>
          <w:szCs w:val="32"/>
        </w:rPr>
        <w:t>招聘岗位、人数及要求</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详见《海南西部中心医院2018年考核招聘制内专业技术人员岗位情况表》。</w:t>
      </w:r>
    </w:p>
    <w:p w:rsidR="00703941" w:rsidRDefault="00786A33">
      <w:pPr>
        <w:pStyle w:val="a7"/>
        <w:shd w:val="clear" w:color="auto" w:fill="FFFFFF"/>
        <w:spacing w:before="0" w:beforeAutospacing="0" w:after="0" w:afterAutospacing="0" w:line="560" w:lineRule="exact"/>
        <w:ind w:firstLine="645"/>
        <w:rPr>
          <w:rFonts w:ascii="仿宋" w:eastAsia="仿宋" w:hAnsi="仿宋"/>
          <w:b/>
          <w:kern w:val="2"/>
          <w:sz w:val="32"/>
          <w:szCs w:val="32"/>
        </w:rPr>
      </w:pPr>
      <w:r>
        <w:rPr>
          <w:rFonts w:ascii="仿宋" w:eastAsia="仿宋" w:hAnsi="仿宋" w:hint="eastAsia"/>
          <w:b/>
          <w:sz w:val="32"/>
          <w:szCs w:val="32"/>
        </w:rPr>
        <w:t>三</w:t>
      </w:r>
      <w:r w:rsidR="00A92C7C">
        <w:rPr>
          <w:rFonts w:ascii="仿宋" w:eastAsia="仿宋" w:hAnsi="仿宋" w:hint="eastAsia"/>
          <w:b/>
          <w:sz w:val="32"/>
          <w:szCs w:val="32"/>
        </w:rPr>
        <w:t>、</w:t>
      </w:r>
      <w:r w:rsidR="00A92C7C">
        <w:rPr>
          <w:rFonts w:ascii="仿宋" w:eastAsia="仿宋" w:hAnsi="仿宋" w:hint="eastAsia"/>
          <w:b/>
          <w:kern w:val="2"/>
          <w:sz w:val="32"/>
          <w:szCs w:val="32"/>
        </w:rPr>
        <w:t>招聘程序</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（一）发布招聘信息</w:t>
      </w:r>
    </w:p>
    <w:p w:rsidR="00703941" w:rsidRDefault="00A92C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招聘方案报市人力资源和社会保障局审核及市政府审批后，招聘信息通过儋州市政府政务网及海南西部中心医院网站公开发布。</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（二）报名时间、地点、方式及要求</w:t>
      </w:r>
    </w:p>
    <w:p w:rsidR="00703941" w:rsidRDefault="00A92C7C">
      <w:pPr>
        <w:widowControl/>
        <w:shd w:val="clear" w:color="auto" w:fill="FFFFFF"/>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1.报名时间：公开发布招聘公告</w:t>
      </w:r>
      <w:r w:rsidR="007763DD">
        <w:rPr>
          <w:rFonts w:ascii="仿宋" w:eastAsia="仿宋" w:hAnsi="仿宋" w:cs="宋体" w:hint="eastAsia"/>
          <w:sz w:val="32"/>
          <w:szCs w:val="32"/>
        </w:rPr>
        <w:t>10</w:t>
      </w:r>
      <w:r>
        <w:rPr>
          <w:rFonts w:ascii="仿宋" w:eastAsia="仿宋" w:hAnsi="仿宋" w:cs="宋体" w:hint="eastAsia"/>
          <w:sz w:val="32"/>
          <w:szCs w:val="32"/>
        </w:rPr>
        <w:t>个工作日后开始报名。</w:t>
      </w:r>
    </w:p>
    <w:p w:rsidR="00703941" w:rsidRDefault="00A92C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2.医院地址：海南西部中心医院门诊四楼人力资源部（海南省儋州市那大伏波东路2号）。</w:t>
      </w:r>
    </w:p>
    <w:p w:rsidR="00703941" w:rsidRDefault="00A92C7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3.报名方式:</w:t>
      </w:r>
    </w:p>
    <w:p w:rsidR="00703941" w:rsidRDefault="00A92C7C">
      <w:pPr>
        <w:spacing w:line="560" w:lineRule="exact"/>
        <w:ind w:firstLine="615"/>
        <w:rPr>
          <w:rFonts w:ascii="仿宋" w:eastAsia="仿宋" w:hAnsi="仿宋"/>
          <w:sz w:val="32"/>
          <w:szCs w:val="32"/>
        </w:rPr>
      </w:pPr>
      <w:r>
        <w:rPr>
          <w:rFonts w:ascii="仿宋" w:eastAsia="仿宋" w:hAnsi="仿宋" w:cs="FangSong_GB2312" w:hint="eastAsia"/>
          <w:sz w:val="32"/>
          <w:szCs w:val="32"/>
        </w:rPr>
        <w:t>（1）主要采取网络或邮寄报名相结合的方式，应聘人员请登陆海南西部中心医院网站（www.hnxbzxyy.com）“通知公告”栏下载《海南西部中心医院（上海九院海南分院）公开招聘和考核招聘人员报名登记表》，填写后将报名表、个人简历及相关证件（身份证、毕业证、学位证、专业技术资格证书、医师资格证、获奖证明、学术或科研成果等）扫描制成一个压缩邮件，并将邮件名称命名为“姓名+应聘岗位</w:t>
      </w:r>
      <w:r w:rsidR="007763DD">
        <w:rPr>
          <w:rFonts w:ascii="仿宋" w:eastAsia="仿宋" w:hAnsi="仿宋" w:cs="FangSong_GB2312" w:hint="eastAsia"/>
          <w:sz w:val="32"/>
          <w:szCs w:val="32"/>
        </w:rPr>
        <w:t>+职称</w:t>
      </w:r>
      <w:r>
        <w:rPr>
          <w:rFonts w:ascii="仿宋" w:eastAsia="仿宋" w:hAnsi="仿宋" w:cs="FangSong_GB2312" w:hint="eastAsia"/>
          <w:sz w:val="32"/>
          <w:szCs w:val="32"/>
        </w:rPr>
        <w:t>”发至邮箱，邮箱账号：</w:t>
      </w:r>
      <w:hyperlink r:id="rId8" w:history="1">
        <w:r>
          <w:rPr>
            <w:rStyle w:val="a9"/>
            <w:rFonts w:ascii="仿宋" w:eastAsia="仿宋" w:hAnsi="仿宋" w:cs="FangSong_GB2312" w:hint="eastAsia"/>
            <w:color w:val="auto"/>
            <w:sz w:val="32"/>
            <w:szCs w:val="32"/>
          </w:rPr>
          <w:t>xbyyrsk@163.com</w:t>
        </w:r>
      </w:hyperlink>
      <w:r>
        <w:rPr>
          <w:rFonts w:ascii="仿宋" w:eastAsia="仿宋" w:hAnsi="仿宋" w:cs="FangSong_GB2312" w:hint="eastAsia"/>
          <w:sz w:val="32"/>
          <w:szCs w:val="32"/>
        </w:rPr>
        <w:t>；或快递邮寄（信封注明姓名+应聘岗位）到海南儋州市伏波东路2号</w:t>
      </w:r>
      <w:r>
        <w:rPr>
          <w:rFonts w:ascii="仿宋" w:eastAsia="仿宋" w:hAnsi="仿宋" w:hint="eastAsia"/>
          <w:sz w:val="32"/>
          <w:szCs w:val="32"/>
        </w:rPr>
        <w:t>海南西部中心医院门诊4楼人力资源部。</w:t>
      </w:r>
    </w:p>
    <w:p w:rsidR="00703941" w:rsidRDefault="00A92C7C">
      <w:pPr>
        <w:spacing w:line="560" w:lineRule="exact"/>
        <w:ind w:firstLine="426"/>
        <w:rPr>
          <w:rFonts w:ascii="仿宋" w:eastAsia="仿宋" w:hAnsi="仿宋" w:cs="FangSong_GB2312"/>
          <w:sz w:val="32"/>
          <w:szCs w:val="32"/>
        </w:rPr>
      </w:pPr>
      <w:r>
        <w:rPr>
          <w:rFonts w:ascii="仿宋" w:eastAsia="仿宋" w:hAnsi="仿宋" w:cs="FangSong_GB2312" w:hint="eastAsia"/>
          <w:sz w:val="32"/>
          <w:szCs w:val="32"/>
        </w:rPr>
        <w:t>（2）应聘人员在考核前提供4张近期2寸彩色证件照，入职前提供以上材料的原件及户籍证明、社保证明审核。</w:t>
      </w:r>
    </w:p>
    <w:p w:rsidR="00703941" w:rsidRDefault="00A92C7C">
      <w:pPr>
        <w:widowControl/>
        <w:shd w:val="clear" w:color="auto" w:fill="FFFFFF"/>
        <w:snapToGrid w:val="0"/>
        <w:spacing w:line="560" w:lineRule="exact"/>
        <w:ind w:firstLineChars="150" w:firstLine="480"/>
        <w:jc w:val="left"/>
        <w:rPr>
          <w:rFonts w:ascii="仿宋" w:eastAsia="仿宋" w:hAnsi="仿宋" w:cs="FangSong_GB2312"/>
          <w:sz w:val="32"/>
          <w:szCs w:val="32"/>
        </w:rPr>
      </w:pPr>
      <w:r>
        <w:rPr>
          <w:rFonts w:ascii="仿宋" w:eastAsia="仿宋" w:hAnsi="仿宋" w:cs="宋体" w:hint="eastAsia"/>
          <w:sz w:val="32"/>
          <w:szCs w:val="32"/>
        </w:rPr>
        <w:t>（3）本次考核招聘不收取报名费、面试费。其他车旅费等由应聘者自理。</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报名咨询：王茗衡、梁振俊</w:t>
      </w:r>
      <w:r w:rsidR="00A74C6C">
        <w:rPr>
          <w:rFonts w:ascii="仿宋" w:eastAsia="仿宋" w:hAnsi="仿宋" w:cs="FangSong_GB2312" w:hint="eastAsia"/>
          <w:sz w:val="32"/>
          <w:szCs w:val="32"/>
        </w:rPr>
        <w:t>、羊杰典</w:t>
      </w:r>
    </w:p>
    <w:p w:rsidR="00703941" w:rsidRDefault="00A92C7C">
      <w:pPr>
        <w:spacing w:line="56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联系方式：0898—23884803  23320133</w:t>
      </w:r>
    </w:p>
    <w:p w:rsidR="00703941" w:rsidRDefault="00A92C7C">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传    真：0898—23322013</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（三）资格审查</w:t>
      </w:r>
    </w:p>
    <w:p w:rsidR="00703941" w:rsidRDefault="00A92C7C">
      <w:pPr>
        <w:shd w:val="clear" w:color="auto" w:fill="FFFFFF"/>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1.应聘人员所提交的学历学位证书，如属国内取得的，需同时提供</w:t>
      </w:r>
      <w:r w:rsidRPr="007763DD">
        <w:rPr>
          <w:rFonts w:ascii="仿宋" w:eastAsia="仿宋" w:hAnsi="仿宋" w:cs="宋体" w:hint="eastAsia"/>
          <w:sz w:val="32"/>
          <w:szCs w:val="32"/>
        </w:rPr>
        <w:t>毕业证电子注册备案表（在学信网下载打印）</w:t>
      </w:r>
      <w:r>
        <w:rPr>
          <w:rFonts w:ascii="仿宋" w:eastAsia="仿宋" w:hAnsi="仿宋" w:cs="宋体" w:hint="eastAsia"/>
          <w:sz w:val="32"/>
          <w:szCs w:val="32"/>
        </w:rPr>
        <w:t>；如属国外取得的，需取得经国家教育部有关部门的学历认证。应聘人员应保证提交证明材料的真实性，整个招聘过程中如有弄虚作假者，取消应聘资格。如因个人填写信息失实或有误所造成的一切后果自行负责。</w:t>
      </w:r>
    </w:p>
    <w:p w:rsidR="00703941" w:rsidRDefault="00A92C7C">
      <w:pPr>
        <w:widowControl/>
        <w:shd w:val="clear" w:color="auto" w:fill="FFFFFF"/>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2.报名结束后，考核工作小组对报名人员的相关材料进行审查，确定参加考核人选。应聘人员如隐瞒有关情况或者提供虚假信息的，所造成的一切损失由应聘人员本人承担。</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（四）考核</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包括答辩、技能考核。</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1.答辩：</w:t>
      </w:r>
      <w:r>
        <w:rPr>
          <w:rFonts w:ascii="仿宋" w:eastAsia="仿宋" w:hAnsi="仿宋" w:hint="eastAsia"/>
          <w:kern w:val="2"/>
          <w:sz w:val="32"/>
          <w:szCs w:val="32"/>
        </w:rPr>
        <w:t>考核小组</w:t>
      </w:r>
      <w:r>
        <w:rPr>
          <w:rFonts w:ascii="仿宋" w:eastAsia="仿宋" w:hAnsi="仿宋" w:hint="eastAsia"/>
          <w:sz w:val="32"/>
          <w:szCs w:val="32"/>
        </w:rPr>
        <w:t>（或指定的考核小组）对符合应聘人员进行考核，考核方式分为答辩和审查科研成果、论文、奖励（国家、省、部级）等。考核工作小组聘请专家组成人数为5至7人。答</w:t>
      </w:r>
      <w:r>
        <w:rPr>
          <w:rFonts w:ascii="仿宋" w:eastAsia="仿宋" w:hAnsi="仿宋" w:hint="eastAsia"/>
          <w:sz w:val="32"/>
          <w:szCs w:val="32"/>
        </w:rPr>
        <w:lastRenderedPageBreak/>
        <w:t>辩由主考官提问，考生回答，主要考核考生的逻辑思维能力、综合分析和解决问题能力、语言表达能力，重点考核应聘者适应岗位的能力。答辩采取100分制记分，合格分数线为60分（精确到小数点后两位数），按70%计入综合成绩。答辩成绩要达到60分以上才能进入下一轮技能考核。</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对报考人数较少，未形成竞争的岗位，答辩成绩达到60分以上、同时考核小组有三分之二以上（含）人员表决通过者，可进入下一轮的技能考核。如该岗位应聘人员未获考核小组三分之二以上（含）人员表决通过，取消该岗位招聘。</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答辩时间、地点另行通知。</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2.技能考核：根据应聘人员的专业分类组织技能考核，评委由考核小组聘请专家担任，采取100分制记分，合格分数线为60分（精确到小数点后两位数），技能考核成绩达到60分以上者按30%计入综合成绩。技能考核成绩达不到60分者淘汰。</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技能考核时间、地点及内容另行通知。</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（五）考察</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考核采取量化记分，根据综合成绩由高到低按1:1比例确定考察对象。综合成绩相同的考生由考核领导小组召开专项会议，综合考虑应聘人员学历、年龄及工作经验等讨论后确定。考核小组根据需要前往被考核人单位，对被考核人在德、能、勤、绩、廉等五方面进行全面考核（包括有无违纪违法行为及有无违反计生政策等内容），并写出考核意见提交考核领导小组讨论后确定拟体检人员名单。</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（六）体检</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lastRenderedPageBreak/>
        <w:t>按考核小组讨论后确定拟体检人员名单，体检费用由考生自行承担，体检的项目和标准参照《关于印发&lt;公务员录用体检通用标准（试行）&gt;的通知》（国人部〔2005〕1号）、体检操作手册和《关于修订&lt;公务员录用体检通用标准（试行）&gt;的通知》（人社部发〔2010〕19号）、《关于进一步做好公务员考试录用体检工作的通知》（人社部发〔2012〕65号）执行。</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体检由考核小组指定医院进行。如受检人对体检结论有疑义的，可在接到体检结论通知之日起7日内书面提出复检申请，招聘工作小组同意后到指定市（县）医院进行一次复检，体检结果以复检结论为准。体检不合格者不予聘用。</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应聘人员经考察或体检不符合要求的，或自愿放弃体检的，取消聘用资格，空缺的名额，可以按报考同一岗位考核成绩从高分到低分顺序依次递补或另行组织招聘。</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体检时间和地点另行通知。</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（七）公示</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对拟聘人员进行公示，公示期为7天。拟聘用人员名单公示7天后，没有反映问题或反映问题但不影响聘用的，给予聘用；对反映问题并查有实据的、不予聘用；对反映有严重问题，但一时难以查实或难以否定的，暂缓聘用，待查实后再决定是否聘用。因以上原因或公示期间拟聘用人员自愿放弃出现的缺额不再递补。</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（八）聘用</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1.在拟聘人员公示期满后，由单位函报儋州市人力资源保障局审核并报市政府批准后，办理招聘手续。</w:t>
      </w:r>
    </w:p>
    <w:p w:rsidR="00703941" w:rsidRDefault="00A92C7C">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lastRenderedPageBreak/>
        <w:t>2.拟聘人员如系在职人员，应提供原单位和主管部门出具的同意解除聘用（劳动）合同、原工作单位和主管部门同意流动或者生效的劳动（人事）争议仲裁裁决书等有效书面证明材料。其中，属事业单位可按相关规定办理流动手续。</w:t>
      </w:r>
    </w:p>
    <w:p w:rsidR="00703941" w:rsidRDefault="00786A33">
      <w:pPr>
        <w:widowControl/>
        <w:spacing w:line="560" w:lineRule="exact"/>
        <w:ind w:firstLineChars="200" w:firstLine="643"/>
        <w:jc w:val="left"/>
        <w:rPr>
          <w:rFonts w:ascii="仿宋" w:eastAsia="仿宋" w:hAnsi="仿宋" w:cs="宋体"/>
          <w:b/>
          <w:sz w:val="32"/>
          <w:szCs w:val="32"/>
        </w:rPr>
      </w:pPr>
      <w:r>
        <w:rPr>
          <w:rFonts w:ascii="仿宋" w:eastAsia="仿宋" w:hAnsi="仿宋" w:cs="宋体" w:hint="eastAsia"/>
          <w:b/>
          <w:sz w:val="32"/>
          <w:szCs w:val="32"/>
        </w:rPr>
        <w:t>四</w:t>
      </w:r>
      <w:r w:rsidR="00A92C7C">
        <w:rPr>
          <w:rFonts w:ascii="仿宋" w:eastAsia="仿宋" w:hAnsi="仿宋" w:cs="宋体" w:hint="eastAsia"/>
          <w:b/>
          <w:sz w:val="32"/>
          <w:szCs w:val="32"/>
        </w:rPr>
        <w:t>、待遇</w:t>
      </w:r>
    </w:p>
    <w:p w:rsidR="00703941" w:rsidRDefault="00A92C7C">
      <w:pPr>
        <w:widowControl/>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聘用的人员纳入海南西部中心医院事业编制，工资福利按照海南省有关政策规定执行。</w:t>
      </w:r>
    </w:p>
    <w:p w:rsidR="00703941" w:rsidRDefault="00786A33">
      <w:pPr>
        <w:widowControl/>
        <w:spacing w:line="560" w:lineRule="exact"/>
        <w:ind w:firstLineChars="200" w:firstLine="643"/>
        <w:jc w:val="left"/>
        <w:rPr>
          <w:rFonts w:ascii="仿宋" w:eastAsia="仿宋" w:hAnsi="仿宋" w:cs="宋体"/>
          <w:b/>
          <w:sz w:val="32"/>
          <w:szCs w:val="32"/>
        </w:rPr>
      </w:pPr>
      <w:r>
        <w:rPr>
          <w:rFonts w:ascii="仿宋" w:eastAsia="仿宋" w:hAnsi="仿宋" w:cs="宋体" w:hint="eastAsia"/>
          <w:b/>
          <w:sz w:val="32"/>
          <w:szCs w:val="32"/>
        </w:rPr>
        <w:t>五</w:t>
      </w:r>
      <w:r w:rsidR="00A92C7C">
        <w:rPr>
          <w:rFonts w:ascii="仿宋" w:eastAsia="仿宋" w:hAnsi="仿宋" w:cs="宋体" w:hint="eastAsia"/>
          <w:b/>
          <w:sz w:val="32"/>
          <w:szCs w:val="32"/>
        </w:rPr>
        <w:t>、严肃考场纪律、加强监督</w:t>
      </w:r>
    </w:p>
    <w:p w:rsidR="00703941" w:rsidRDefault="00A92C7C">
      <w:pPr>
        <w:widowControl/>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考核招聘工作严格执行《海南省事业单位考核招聘工作人员暂行规定》（琼人社发[2013]19号）的各项纪律规定，严格遵守保密纪律，不准泄露考核内容、考核情况和考核小组讨论情况；招聘工作要做到信息公开、过程公开、结果公开，接受社会及有关部门的监督。</w:t>
      </w:r>
    </w:p>
    <w:p w:rsidR="00703941" w:rsidRDefault="00A92C7C">
      <w:pPr>
        <w:widowControl/>
        <w:spacing w:line="560" w:lineRule="exact"/>
        <w:ind w:leftChars="290" w:left="929" w:hangingChars="100" w:hanging="320"/>
        <w:rPr>
          <w:rFonts w:ascii="仿宋" w:eastAsia="仿宋" w:hAnsi="仿宋" w:cs="宋体"/>
          <w:sz w:val="32"/>
          <w:szCs w:val="32"/>
        </w:rPr>
      </w:pPr>
      <w:r>
        <w:rPr>
          <w:rFonts w:ascii="仿宋" w:eastAsia="仿宋" w:hAnsi="仿宋" w:cs="宋体" w:hint="eastAsia"/>
          <w:sz w:val="32"/>
          <w:szCs w:val="32"/>
        </w:rPr>
        <w:t>附件：1.海南西部中心医院2018年考核招聘编内专业技术人员岗位情况表</w:t>
      </w:r>
    </w:p>
    <w:p w:rsidR="00703941" w:rsidRDefault="00A92C7C">
      <w:pPr>
        <w:widowControl/>
        <w:spacing w:line="560" w:lineRule="exact"/>
        <w:ind w:leftChars="292" w:left="933" w:hangingChars="100" w:hanging="320"/>
        <w:rPr>
          <w:rFonts w:ascii="仿宋" w:eastAsia="仿宋" w:hAnsi="仿宋" w:cs="宋体"/>
          <w:sz w:val="32"/>
          <w:szCs w:val="32"/>
        </w:rPr>
      </w:pPr>
      <w:r>
        <w:rPr>
          <w:rFonts w:ascii="仿宋" w:eastAsia="仿宋" w:hAnsi="仿宋" w:cs="宋体" w:hint="eastAsia"/>
          <w:sz w:val="32"/>
          <w:szCs w:val="32"/>
        </w:rPr>
        <w:t xml:space="preserve">      2.海南西部中心医院（上海九院海南分院）考核招聘</w:t>
      </w:r>
      <w:r w:rsidR="00714252">
        <w:rPr>
          <w:rFonts w:ascii="仿宋" w:eastAsia="仿宋" w:hAnsi="仿宋" w:cs="宋体" w:hint="eastAsia"/>
          <w:sz w:val="32"/>
          <w:szCs w:val="32"/>
        </w:rPr>
        <w:t>编内专业技术</w:t>
      </w:r>
      <w:r>
        <w:rPr>
          <w:rFonts w:ascii="仿宋" w:eastAsia="仿宋" w:hAnsi="仿宋" w:cs="宋体" w:hint="eastAsia"/>
          <w:sz w:val="32"/>
          <w:szCs w:val="32"/>
        </w:rPr>
        <w:t>人员</w:t>
      </w:r>
      <w:r w:rsidR="00714252">
        <w:rPr>
          <w:rFonts w:ascii="仿宋" w:eastAsia="仿宋" w:hAnsi="仿宋" w:cs="宋体" w:hint="eastAsia"/>
          <w:sz w:val="32"/>
          <w:szCs w:val="32"/>
        </w:rPr>
        <w:t>报名表</w:t>
      </w:r>
    </w:p>
    <w:p w:rsidR="00703941" w:rsidRDefault="00A92C7C">
      <w:pPr>
        <w:widowControl/>
        <w:spacing w:line="560" w:lineRule="exact"/>
        <w:ind w:leftChars="304" w:left="1598" w:hangingChars="300" w:hanging="960"/>
        <w:rPr>
          <w:rFonts w:ascii="仿宋" w:eastAsia="仿宋" w:hAnsi="仿宋" w:cs="宋体"/>
          <w:sz w:val="32"/>
          <w:szCs w:val="32"/>
        </w:rPr>
      </w:pPr>
      <w:r>
        <w:rPr>
          <w:rFonts w:ascii="仿宋" w:eastAsia="仿宋" w:hAnsi="仿宋" w:cs="宋体" w:hint="eastAsia"/>
          <w:sz w:val="32"/>
          <w:szCs w:val="32"/>
        </w:rPr>
        <w:t xml:space="preserve">      3.海南西部中心医院岗位设置情况</w:t>
      </w:r>
    </w:p>
    <w:p w:rsidR="00703941" w:rsidRDefault="00703941">
      <w:pPr>
        <w:widowControl/>
        <w:spacing w:line="520" w:lineRule="exact"/>
        <w:rPr>
          <w:rFonts w:ascii="仿宋" w:eastAsia="仿宋" w:hAnsi="仿宋" w:cs="宋体"/>
          <w:sz w:val="32"/>
          <w:szCs w:val="32"/>
        </w:rPr>
      </w:pPr>
    </w:p>
    <w:p w:rsidR="00703941" w:rsidRDefault="00703941">
      <w:pPr>
        <w:widowControl/>
        <w:spacing w:line="520" w:lineRule="exact"/>
        <w:rPr>
          <w:rFonts w:ascii="仿宋" w:eastAsia="仿宋" w:hAnsi="仿宋" w:cs="宋体"/>
          <w:sz w:val="32"/>
          <w:szCs w:val="32"/>
        </w:rPr>
      </w:pPr>
    </w:p>
    <w:p w:rsidR="00703941" w:rsidRDefault="00703941">
      <w:pPr>
        <w:widowControl/>
        <w:spacing w:line="520" w:lineRule="exact"/>
        <w:rPr>
          <w:rFonts w:ascii="仿宋" w:eastAsia="仿宋" w:hAnsi="仿宋" w:cs="宋体"/>
          <w:sz w:val="32"/>
          <w:szCs w:val="32"/>
        </w:rPr>
      </w:pPr>
    </w:p>
    <w:p w:rsidR="00703941" w:rsidRDefault="00A92C7C">
      <w:pPr>
        <w:spacing w:line="560" w:lineRule="exact"/>
        <w:jc w:val="center"/>
        <w:rPr>
          <w:rFonts w:ascii="仿宋" w:eastAsia="仿宋" w:hAnsi="仿宋"/>
          <w:sz w:val="32"/>
          <w:szCs w:val="32"/>
        </w:rPr>
      </w:pPr>
      <w:r>
        <w:rPr>
          <w:rFonts w:ascii="仿宋" w:eastAsia="仿宋" w:hAnsi="仿宋" w:hint="eastAsia"/>
          <w:sz w:val="32"/>
          <w:szCs w:val="32"/>
        </w:rPr>
        <w:t xml:space="preserve">                                海南西部中心医院</w:t>
      </w:r>
    </w:p>
    <w:p w:rsidR="00786A33" w:rsidRPr="00786A33" w:rsidRDefault="00A92C7C" w:rsidP="00786A33">
      <w:pPr>
        <w:spacing w:line="560" w:lineRule="exact"/>
        <w:ind w:right="-483" w:firstLineChars="1800" w:firstLine="5760"/>
        <w:rPr>
          <w:rFonts w:ascii="仿宋" w:eastAsia="仿宋" w:hAnsi="仿宋" w:hint="eastAsia"/>
          <w:sz w:val="32"/>
          <w:szCs w:val="32"/>
        </w:rPr>
        <w:sectPr w:rsidR="00786A33" w:rsidRPr="00786A33">
          <w:headerReference w:type="default" r:id="rId9"/>
          <w:footerReference w:type="even" r:id="rId10"/>
          <w:footerReference w:type="default" r:id="rId11"/>
          <w:pgSz w:w="11906" w:h="16838"/>
          <w:pgMar w:top="1440" w:right="1474" w:bottom="1440" w:left="1588" w:header="851" w:footer="992" w:gutter="0"/>
          <w:cols w:space="720"/>
          <w:docGrid w:type="lines" w:linePitch="316"/>
        </w:sectPr>
      </w:pPr>
      <w:r>
        <w:rPr>
          <w:rFonts w:ascii="仿宋" w:eastAsia="仿宋" w:hAnsi="仿宋" w:hint="eastAsia"/>
          <w:sz w:val="32"/>
          <w:szCs w:val="32"/>
        </w:rPr>
        <w:t xml:space="preserve"> 2018年</w:t>
      </w:r>
      <w:r w:rsidR="00066C4D">
        <w:rPr>
          <w:rFonts w:ascii="仿宋" w:eastAsia="仿宋" w:hAnsi="仿宋" w:hint="eastAsia"/>
          <w:sz w:val="32"/>
          <w:szCs w:val="32"/>
        </w:rPr>
        <w:t>10</w:t>
      </w:r>
      <w:r>
        <w:rPr>
          <w:rFonts w:ascii="仿宋" w:eastAsia="仿宋" w:hAnsi="仿宋" w:hint="eastAsia"/>
          <w:sz w:val="32"/>
          <w:szCs w:val="32"/>
        </w:rPr>
        <w:t>月</w:t>
      </w:r>
      <w:r w:rsidR="00066C4D">
        <w:rPr>
          <w:rFonts w:ascii="仿宋" w:eastAsia="仿宋" w:hAnsi="仿宋" w:hint="eastAsia"/>
          <w:sz w:val="32"/>
          <w:szCs w:val="32"/>
        </w:rPr>
        <w:t>31</w:t>
      </w:r>
      <w:r w:rsidR="00786A33">
        <w:rPr>
          <w:rFonts w:ascii="仿宋" w:eastAsia="仿宋" w:hAnsi="仿宋" w:hint="eastAsia"/>
          <w:sz w:val="32"/>
          <w:szCs w:val="32"/>
        </w:rPr>
        <w:t>日</w:t>
      </w:r>
    </w:p>
    <w:p w:rsidR="00703941" w:rsidRDefault="00703941">
      <w:pPr>
        <w:widowControl/>
        <w:spacing w:line="80" w:lineRule="exact"/>
        <w:ind w:rightChars="-162" w:right="-340"/>
        <w:rPr>
          <w:rFonts w:eastAsiaTheme="minorEastAsia"/>
          <w:sz w:val="32"/>
          <w:szCs w:val="32"/>
        </w:rPr>
      </w:pPr>
    </w:p>
    <w:sectPr w:rsidR="00703941" w:rsidSect="00703941">
      <w:headerReference w:type="default" r:id="rId12"/>
      <w:footerReference w:type="even" r:id="rId13"/>
      <w:footerReference w:type="default" r:id="rId14"/>
      <w:pgSz w:w="11906" w:h="16838"/>
      <w:pgMar w:top="1440" w:right="1474" w:bottom="1440" w:left="1588" w:header="851" w:footer="992"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5E" w:rsidRDefault="00630F5E" w:rsidP="00703941">
      <w:r>
        <w:separator/>
      </w:r>
    </w:p>
  </w:endnote>
  <w:endnote w:type="continuationSeparator" w:id="1">
    <w:p w:rsidR="00630F5E" w:rsidRDefault="00630F5E" w:rsidP="0070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5" w:rsidRDefault="00CC5E52">
    <w:pPr>
      <w:pStyle w:val="a5"/>
      <w:framePr w:wrap="around" w:vAnchor="text" w:hAnchor="margin" w:xAlign="outside" w:y="1"/>
      <w:rPr>
        <w:rStyle w:val="a8"/>
      </w:rPr>
    </w:pPr>
    <w:r>
      <w:fldChar w:fldCharType="begin"/>
    </w:r>
    <w:r w:rsidR="00E30E85">
      <w:rPr>
        <w:rStyle w:val="a8"/>
      </w:rPr>
      <w:instrText xml:space="preserve">PAGE  </w:instrText>
    </w:r>
    <w:r>
      <w:fldChar w:fldCharType="end"/>
    </w:r>
  </w:p>
  <w:p w:rsidR="00E30E85" w:rsidRDefault="00E30E8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86443"/>
    </w:sdtPr>
    <w:sdtContent>
      <w:p w:rsidR="00E30E85" w:rsidRDefault="00CC5E52">
        <w:pPr>
          <w:pStyle w:val="a5"/>
          <w:jc w:val="center"/>
        </w:pPr>
        <w:r w:rsidRPr="00CC5E52">
          <w:fldChar w:fldCharType="begin"/>
        </w:r>
        <w:r w:rsidR="00E30E85">
          <w:instrText xml:space="preserve"> PAGE   \* MERGEFORMAT </w:instrText>
        </w:r>
        <w:r w:rsidRPr="00CC5E52">
          <w:fldChar w:fldCharType="separate"/>
        </w:r>
        <w:r w:rsidR="00910065" w:rsidRPr="00910065">
          <w:rPr>
            <w:noProof/>
            <w:lang w:val="zh-CN"/>
          </w:rPr>
          <w:t>1</w:t>
        </w:r>
        <w:r>
          <w:rPr>
            <w:lang w:val="zh-CN"/>
          </w:rPr>
          <w:fldChar w:fldCharType="end"/>
        </w:r>
      </w:p>
    </w:sdtContent>
  </w:sdt>
  <w:p w:rsidR="00E30E85" w:rsidRDefault="00E30E85">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5" w:rsidRDefault="00CC5E52">
    <w:pPr>
      <w:pStyle w:val="a5"/>
      <w:framePr w:wrap="around" w:vAnchor="text" w:hAnchor="margin" w:xAlign="outside" w:y="1"/>
      <w:rPr>
        <w:rStyle w:val="a8"/>
      </w:rPr>
    </w:pPr>
    <w:r>
      <w:fldChar w:fldCharType="begin"/>
    </w:r>
    <w:r w:rsidR="00E30E85">
      <w:rPr>
        <w:rStyle w:val="a8"/>
      </w:rPr>
      <w:instrText xml:space="preserve">PAGE  </w:instrText>
    </w:r>
    <w:r>
      <w:fldChar w:fldCharType="end"/>
    </w:r>
  </w:p>
  <w:p w:rsidR="00E30E85" w:rsidRDefault="00E30E85">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5" w:rsidRDefault="00E30E85">
    <w:pPr>
      <w:pStyle w:val="a5"/>
      <w:ind w:right="360" w:firstLine="360"/>
      <w:jc w:val="center"/>
    </w:pPr>
    <w:r>
      <w:rPr>
        <w:rFonts w:hint="eastAsia"/>
      </w:rPr>
      <w:t>15</w:t>
    </w:r>
  </w:p>
  <w:p w:rsidR="00E30E85" w:rsidRDefault="00E30E8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5E" w:rsidRDefault="00630F5E" w:rsidP="00703941">
      <w:r>
        <w:separator/>
      </w:r>
    </w:p>
  </w:footnote>
  <w:footnote w:type="continuationSeparator" w:id="1">
    <w:p w:rsidR="00630F5E" w:rsidRDefault="00630F5E" w:rsidP="00703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5" w:rsidRDefault="00E30E85">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85" w:rsidRDefault="00E30E8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BDE"/>
    <w:rsid w:val="0000095C"/>
    <w:rsid w:val="00002B7E"/>
    <w:rsid w:val="00027AAC"/>
    <w:rsid w:val="000360A6"/>
    <w:rsid w:val="000411C2"/>
    <w:rsid w:val="0005441A"/>
    <w:rsid w:val="00066C4D"/>
    <w:rsid w:val="00080686"/>
    <w:rsid w:val="00087C08"/>
    <w:rsid w:val="000915C1"/>
    <w:rsid w:val="00092FF0"/>
    <w:rsid w:val="000B5F91"/>
    <w:rsid w:val="000C04A7"/>
    <w:rsid w:val="000C775B"/>
    <w:rsid w:val="000D7053"/>
    <w:rsid w:val="000F2115"/>
    <w:rsid w:val="0010344B"/>
    <w:rsid w:val="00123C7E"/>
    <w:rsid w:val="00126761"/>
    <w:rsid w:val="00126DED"/>
    <w:rsid w:val="00151B4C"/>
    <w:rsid w:val="00161947"/>
    <w:rsid w:val="0016529A"/>
    <w:rsid w:val="001659D4"/>
    <w:rsid w:val="001806B6"/>
    <w:rsid w:val="0018084D"/>
    <w:rsid w:val="0018660D"/>
    <w:rsid w:val="00187F7B"/>
    <w:rsid w:val="00193A88"/>
    <w:rsid w:val="001A2B85"/>
    <w:rsid w:val="001A46B3"/>
    <w:rsid w:val="001A5855"/>
    <w:rsid w:val="001C3AD5"/>
    <w:rsid w:val="001D0D62"/>
    <w:rsid w:val="001D2507"/>
    <w:rsid w:val="001D720B"/>
    <w:rsid w:val="001E2CD0"/>
    <w:rsid w:val="001F33A7"/>
    <w:rsid w:val="00206A81"/>
    <w:rsid w:val="00222829"/>
    <w:rsid w:val="00230205"/>
    <w:rsid w:val="002356B1"/>
    <w:rsid w:val="00247A41"/>
    <w:rsid w:val="00255A58"/>
    <w:rsid w:val="00285F0A"/>
    <w:rsid w:val="00287112"/>
    <w:rsid w:val="00292C84"/>
    <w:rsid w:val="002A3480"/>
    <w:rsid w:val="002A5072"/>
    <w:rsid w:val="002A7496"/>
    <w:rsid w:val="002B1AE7"/>
    <w:rsid w:val="002B1CCA"/>
    <w:rsid w:val="002B5275"/>
    <w:rsid w:val="002B7DA1"/>
    <w:rsid w:val="002D3CA0"/>
    <w:rsid w:val="002D54A9"/>
    <w:rsid w:val="002D7820"/>
    <w:rsid w:val="00306039"/>
    <w:rsid w:val="00310F7E"/>
    <w:rsid w:val="00315C75"/>
    <w:rsid w:val="00317141"/>
    <w:rsid w:val="003621E9"/>
    <w:rsid w:val="00372461"/>
    <w:rsid w:val="00375CB2"/>
    <w:rsid w:val="00383414"/>
    <w:rsid w:val="003866CF"/>
    <w:rsid w:val="00391293"/>
    <w:rsid w:val="003A2F61"/>
    <w:rsid w:val="003B5A0A"/>
    <w:rsid w:val="003B6B14"/>
    <w:rsid w:val="003C1FF5"/>
    <w:rsid w:val="003E2933"/>
    <w:rsid w:val="003E69FE"/>
    <w:rsid w:val="003F5357"/>
    <w:rsid w:val="0040273B"/>
    <w:rsid w:val="00403E89"/>
    <w:rsid w:val="00411C64"/>
    <w:rsid w:val="004260AA"/>
    <w:rsid w:val="00430690"/>
    <w:rsid w:val="00433B55"/>
    <w:rsid w:val="004459DF"/>
    <w:rsid w:val="00445BE1"/>
    <w:rsid w:val="00463D7C"/>
    <w:rsid w:val="00465235"/>
    <w:rsid w:val="00481ABA"/>
    <w:rsid w:val="004923FE"/>
    <w:rsid w:val="004A1196"/>
    <w:rsid w:val="004C0849"/>
    <w:rsid w:val="004E67A7"/>
    <w:rsid w:val="004E6F7E"/>
    <w:rsid w:val="004F4C3D"/>
    <w:rsid w:val="004F7574"/>
    <w:rsid w:val="00501426"/>
    <w:rsid w:val="0050683A"/>
    <w:rsid w:val="005322F7"/>
    <w:rsid w:val="005352C4"/>
    <w:rsid w:val="005352DB"/>
    <w:rsid w:val="00536056"/>
    <w:rsid w:val="00551D71"/>
    <w:rsid w:val="005561B5"/>
    <w:rsid w:val="005617E9"/>
    <w:rsid w:val="0056326F"/>
    <w:rsid w:val="00573A89"/>
    <w:rsid w:val="00577AA2"/>
    <w:rsid w:val="005827C0"/>
    <w:rsid w:val="005835AF"/>
    <w:rsid w:val="005A2EA5"/>
    <w:rsid w:val="005A4B29"/>
    <w:rsid w:val="005C501C"/>
    <w:rsid w:val="005D1FD5"/>
    <w:rsid w:val="005E2C4A"/>
    <w:rsid w:val="005F6097"/>
    <w:rsid w:val="005F6F8D"/>
    <w:rsid w:val="00601084"/>
    <w:rsid w:val="0060361B"/>
    <w:rsid w:val="00605D27"/>
    <w:rsid w:val="00615525"/>
    <w:rsid w:val="006155F0"/>
    <w:rsid w:val="00620BB9"/>
    <w:rsid w:val="00630F5E"/>
    <w:rsid w:val="006342B6"/>
    <w:rsid w:val="00643FFB"/>
    <w:rsid w:val="00656C90"/>
    <w:rsid w:val="00664F9B"/>
    <w:rsid w:val="00686F2E"/>
    <w:rsid w:val="006A0305"/>
    <w:rsid w:val="006A1153"/>
    <w:rsid w:val="006A5CEE"/>
    <w:rsid w:val="006B3F85"/>
    <w:rsid w:val="006C07D5"/>
    <w:rsid w:val="006C7360"/>
    <w:rsid w:val="006D5887"/>
    <w:rsid w:val="006D5FBA"/>
    <w:rsid w:val="006E09B0"/>
    <w:rsid w:val="006E79BD"/>
    <w:rsid w:val="006F3FB4"/>
    <w:rsid w:val="006F41B4"/>
    <w:rsid w:val="0070087D"/>
    <w:rsid w:val="00703941"/>
    <w:rsid w:val="00712A6B"/>
    <w:rsid w:val="00714252"/>
    <w:rsid w:val="0073170D"/>
    <w:rsid w:val="00733251"/>
    <w:rsid w:val="00740FC5"/>
    <w:rsid w:val="00767DDB"/>
    <w:rsid w:val="007763DD"/>
    <w:rsid w:val="00782877"/>
    <w:rsid w:val="00786A33"/>
    <w:rsid w:val="00790268"/>
    <w:rsid w:val="00791414"/>
    <w:rsid w:val="007932F1"/>
    <w:rsid w:val="007D02BA"/>
    <w:rsid w:val="007F1258"/>
    <w:rsid w:val="007F20B8"/>
    <w:rsid w:val="007F2678"/>
    <w:rsid w:val="007F68C2"/>
    <w:rsid w:val="00806FFC"/>
    <w:rsid w:val="008077C4"/>
    <w:rsid w:val="008227DA"/>
    <w:rsid w:val="00836682"/>
    <w:rsid w:val="0084440D"/>
    <w:rsid w:val="00845492"/>
    <w:rsid w:val="0085522A"/>
    <w:rsid w:val="008613A8"/>
    <w:rsid w:val="0086166E"/>
    <w:rsid w:val="008678B6"/>
    <w:rsid w:val="008752EA"/>
    <w:rsid w:val="0087678E"/>
    <w:rsid w:val="00876EB2"/>
    <w:rsid w:val="00882DE8"/>
    <w:rsid w:val="008A563A"/>
    <w:rsid w:val="008A6050"/>
    <w:rsid w:val="008B440C"/>
    <w:rsid w:val="008B684A"/>
    <w:rsid w:val="008B695F"/>
    <w:rsid w:val="008D1B6C"/>
    <w:rsid w:val="008D1BDE"/>
    <w:rsid w:val="008D7B44"/>
    <w:rsid w:val="008E1054"/>
    <w:rsid w:val="008E575B"/>
    <w:rsid w:val="009009D6"/>
    <w:rsid w:val="00910065"/>
    <w:rsid w:val="00915561"/>
    <w:rsid w:val="00937D94"/>
    <w:rsid w:val="0094406A"/>
    <w:rsid w:val="0094411F"/>
    <w:rsid w:val="0094495D"/>
    <w:rsid w:val="00947839"/>
    <w:rsid w:val="00966AA3"/>
    <w:rsid w:val="00983A33"/>
    <w:rsid w:val="00994803"/>
    <w:rsid w:val="009B142A"/>
    <w:rsid w:val="009B40E8"/>
    <w:rsid w:val="009B571C"/>
    <w:rsid w:val="009B59B4"/>
    <w:rsid w:val="009B6138"/>
    <w:rsid w:val="009C7010"/>
    <w:rsid w:val="009C7555"/>
    <w:rsid w:val="009D7193"/>
    <w:rsid w:val="009E7368"/>
    <w:rsid w:val="009F2E0B"/>
    <w:rsid w:val="009F7BBA"/>
    <w:rsid w:val="00A0174B"/>
    <w:rsid w:val="00A026FD"/>
    <w:rsid w:val="00A06787"/>
    <w:rsid w:val="00A114CE"/>
    <w:rsid w:val="00A125D9"/>
    <w:rsid w:val="00A43AA3"/>
    <w:rsid w:val="00A45958"/>
    <w:rsid w:val="00A47965"/>
    <w:rsid w:val="00A54535"/>
    <w:rsid w:val="00A67761"/>
    <w:rsid w:val="00A74C6C"/>
    <w:rsid w:val="00A90369"/>
    <w:rsid w:val="00A91636"/>
    <w:rsid w:val="00A917C5"/>
    <w:rsid w:val="00A92C7C"/>
    <w:rsid w:val="00A95E72"/>
    <w:rsid w:val="00AD4658"/>
    <w:rsid w:val="00AE526C"/>
    <w:rsid w:val="00B3322B"/>
    <w:rsid w:val="00B36CE5"/>
    <w:rsid w:val="00B7366B"/>
    <w:rsid w:val="00B85451"/>
    <w:rsid w:val="00B968FA"/>
    <w:rsid w:val="00BB0B8E"/>
    <w:rsid w:val="00BB0EC3"/>
    <w:rsid w:val="00BB4845"/>
    <w:rsid w:val="00BD1549"/>
    <w:rsid w:val="00BD69A4"/>
    <w:rsid w:val="00BE614F"/>
    <w:rsid w:val="00BF223D"/>
    <w:rsid w:val="00BF26F4"/>
    <w:rsid w:val="00BF2B72"/>
    <w:rsid w:val="00BF3DB6"/>
    <w:rsid w:val="00BF5539"/>
    <w:rsid w:val="00BF6652"/>
    <w:rsid w:val="00C02739"/>
    <w:rsid w:val="00C03197"/>
    <w:rsid w:val="00C059EA"/>
    <w:rsid w:val="00C234B2"/>
    <w:rsid w:val="00C433FD"/>
    <w:rsid w:val="00C438BF"/>
    <w:rsid w:val="00C46133"/>
    <w:rsid w:val="00C642ED"/>
    <w:rsid w:val="00C8242F"/>
    <w:rsid w:val="00C91CA3"/>
    <w:rsid w:val="00CA626C"/>
    <w:rsid w:val="00CB6C28"/>
    <w:rsid w:val="00CC5E52"/>
    <w:rsid w:val="00CD4620"/>
    <w:rsid w:val="00CD7F12"/>
    <w:rsid w:val="00CE2896"/>
    <w:rsid w:val="00CF15C9"/>
    <w:rsid w:val="00CF3E85"/>
    <w:rsid w:val="00CF6910"/>
    <w:rsid w:val="00CF6E6D"/>
    <w:rsid w:val="00D0085A"/>
    <w:rsid w:val="00D011C9"/>
    <w:rsid w:val="00D45DB0"/>
    <w:rsid w:val="00D67E51"/>
    <w:rsid w:val="00D75946"/>
    <w:rsid w:val="00D77E41"/>
    <w:rsid w:val="00D82149"/>
    <w:rsid w:val="00D95993"/>
    <w:rsid w:val="00D95DF2"/>
    <w:rsid w:val="00DA31C2"/>
    <w:rsid w:val="00DE0782"/>
    <w:rsid w:val="00DE5C59"/>
    <w:rsid w:val="00DF2129"/>
    <w:rsid w:val="00E008A5"/>
    <w:rsid w:val="00E11713"/>
    <w:rsid w:val="00E15E14"/>
    <w:rsid w:val="00E30E85"/>
    <w:rsid w:val="00E35D26"/>
    <w:rsid w:val="00E43F71"/>
    <w:rsid w:val="00E4748A"/>
    <w:rsid w:val="00E86FF4"/>
    <w:rsid w:val="00E921E3"/>
    <w:rsid w:val="00EA24BA"/>
    <w:rsid w:val="00EA4556"/>
    <w:rsid w:val="00EB30F1"/>
    <w:rsid w:val="00ED62F6"/>
    <w:rsid w:val="00F073E4"/>
    <w:rsid w:val="00F076F1"/>
    <w:rsid w:val="00F11FDA"/>
    <w:rsid w:val="00F178CC"/>
    <w:rsid w:val="00F23F87"/>
    <w:rsid w:val="00F3192F"/>
    <w:rsid w:val="00F3487B"/>
    <w:rsid w:val="00F34C83"/>
    <w:rsid w:val="00F478F2"/>
    <w:rsid w:val="00F47901"/>
    <w:rsid w:val="00F56315"/>
    <w:rsid w:val="00F60DD6"/>
    <w:rsid w:val="00F721BF"/>
    <w:rsid w:val="00F731C6"/>
    <w:rsid w:val="00F9347B"/>
    <w:rsid w:val="00F95959"/>
    <w:rsid w:val="00FB763A"/>
    <w:rsid w:val="00FC4647"/>
    <w:rsid w:val="00FE2F55"/>
    <w:rsid w:val="00FF4D9F"/>
    <w:rsid w:val="00FF647D"/>
    <w:rsid w:val="0C292A59"/>
    <w:rsid w:val="108C164C"/>
    <w:rsid w:val="10C649BC"/>
    <w:rsid w:val="1D8E094D"/>
    <w:rsid w:val="26280247"/>
    <w:rsid w:val="2F510D7B"/>
    <w:rsid w:val="3FCA2BFE"/>
    <w:rsid w:val="45850250"/>
    <w:rsid w:val="4A6C0EFB"/>
    <w:rsid w:val="4DD67D1E"/>
    <w:rsid w:val="52FE2E53"/>
    <w:rsid w:val="585B7448"/>
    <w:rsid w:val="5CF00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703941"/>
    <w:pPr>
      <w:ind w:leftChars="2500" w:left="100"/>
    </w:pPr>
  </w:style>
  <w:style w:type="paragraph" w:styleId="a4">
    <w:name w:val="Balloon Text"/>
    <w:basedOn w:val="a"/>
    <w:link w:val="Char0"/>
    <w:rsid w:val="00703941"/>
    <w:rPr>
      <w:sz w:val="18"/>
      <w:szCs w:val="18"/>
    </w:rPr>
  </w:style>
  <w:style w:type="paragraph" w:styleId="a5">
    <w:name w:val="footer"/>
    <w:basedOn w:val="a"/>
    <w:link w:val="Char1"/>
    <w:uiPriority w:val="99"/>
    <w:qFormat/>
    <w:rsid w:val="00703941"/>
    <w:pPr>
      <w:tabs>
        <w:tab w:val="center" w:pos="4153"/>
        <w:tab w:val="right" w:pos="8306"/>
      </w:tabs>
      <w:snapToGrid w:val="0"/>
      <w:jc w:val="left"/>
    </w:pPr>
    <w:rPr>
      <w:sz w:val="18"/>
      <w:szCs w:val="18"/>
    </w:rPr>
  </w:style>
  <w:style w:type="paragraph" w:styleId="a6">
    <w:name w:val="header"/>
    <w:basedOn w:val="a"/>
    <w:link w:val="Char2"/>
    <w:qFormat/>
    <w:rsid w:val="0070394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03941"/>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703941"/>
  </w:style>
  <w:style w:type="character" w:styleId="a9">
    <w:name w:val="Hyperlink"/>
    <w:basedOn w:val="a0"/>
    <w:qFormat/>
    <w:rsid w:val="00703941"/>
    <w:rPr>
      <w:color w:val="0000FF"/>
      <w:u w:val="single"/>
    </w:rPr>
  </w:style>
  <w:style w:type="character" w:customStyle="1" w:styleId="Char">
    <w:name w:val="日期 Char"/>
    <w:basedOn w:val="a0"/>
    <w:link w:val="a3"/>
    <w:rsid w:val="00703941"/>
    <w:rPr>
      <w:kern w:val="2"/>
      <w:sz w:val="21"/>
      <w:szCs w:val="24"/>
    </w:rPr>
  </w:style>
  <w:style w:type="character" w:customStyle="1" w:styleId="Char1">
    <w:name w:val="页脚 Char"/>
    <w:basedOn w:val="a0"/>
    <w:link w:val="a5"/>
    <w:uiPriority w:val="99"/>
    <w:qFormat/>
    <w:rsid w:val="00703941"/>
    <w:rPr>
      <w:kern w:val="2"/>
      <w:sz w:val="18"/>
      <w:szCs w:val="18"/>
    </w:rPr>
  </w:style>
  <w:style w:type="character" w:customStyle="1" w:styleId="Char2">
    <w:name w:val="页眉 Char"/>
    <w:basedOn w:val="a0"/>
    <w:link w:val="a6"/>
    <w:qFormat/>
    <w:rsid w:val="00703941"/>
    <w:rPr>
      <w:kern w:val="2"/>
      <w:sz w:val="18"/>
      <w:szCs w:val="18"/>
    </w:rPr>
  </w:style>
  <w:style w:type="character" w:customStyle="1" w:styleId="Char0">
    <w:name w:val="批注框文本 Char"/>
    <w:basedOn w:val="a0"/>
    <w:link w:val="a4"/>
    <w:rsid w:val="0070394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byyrsk@163.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7768573-899A-4934-B5FA-B2246CEC59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463</Words>
  <Characters>2643</Characters>
  <Application>Microsoft Office Word</Application>
  <DocSecurity>0</DocSecurity>
  <Lines>22</Lines>
  <Paragraphs>6</Paragraphs>
  <ScaleCrop>false</ScaleCrop>
  <Company>china</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海南西部中心医院</dc:title>
  <dc:creator>User</dc:creator>
  <cp:lastModifiedBy>lenovo</cp:lastModifiedBy>
  <cp:revision>26</cp:revision>
  <cp:lastPrinted>2018-07-25T07:18:00Z</cp:lastPrinted>
  <dcterms:created xsi:type="dcterms:W3CDTF">2018-03-22T01:39:00Z</dcterms:created>
  <dcterms:modified xsi:type="dcterms:W3CDTF">2018-11-16T00:32:00Z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