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CA759B">
      <w:pPr>
        <w:pStyle w:val="13"/>
        <w:spacing w:line="220" w:lineRule="atLeast"/>
        <w:ind w:firstLine="0" w:firstLineChars="0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附件2：B包-后勤运营管理服务项目（保安）</w:t>
      </w:r>
    </w:p>
    <w:p w14:paraId="30ABB76C">
      <w:pPr>
        <w:pStyle w:val="13"/>
        <w:spacing w:line="220" w:lineRule="atLeast"/>
        <w:ind w:firstLine="0" w:firstLineChars="0"/>
        <w:rPr>
          <w:rFonts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一、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  <w:t>《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运营管理服务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  <w:t>费用报价清单》</w:t>
      </w:r>
    </w:p>
    <w:tbl>
      <w:tblPr>
        <w:tblStyle w:val="8"/>
        <w:tblW w:w="8977" w:type="dxa"/>
        <w:tblInd w:w="-269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089"/>
        <w:gridCol w:w="1975"/>
        <w:gridCol w:w="917"/>
        <w:gridCol w:w="1624"/>
        <w:gridCol w:w="2420"/>
        <w:gridCol w:w="952"/>
      </w:tblGrid>
      <w:tr w14:paraId="2B3D9BC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69" w:hRule="atLeast"/>
        </w:trPr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615D1A">
            <w:pPr>
              <w:jc w:val="center"/>
              <w:textAlignment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序号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ACC434">
            <w:pPr>
              <w:jc w:val="center"/>
              <w:textAlignment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支出项目</w:t>
            </w: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CEC225">
            <w:pPr>
              <w:jc w:val="center"/>
              <w:textAlignment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人数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88AC58">
            <w:pPr>
              <w:jc w:val="center"/>
              <w:textAlignment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每月费用报价</w:t>
            </w:r>
          </w:p>
        </w:tc>
        <w:tc>
          <w:tcPr>
            <w:tcW w:w="2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2B5DE0">
            <w:pPr>
              <w:jc w:val="center"/>
              <w:textAlignment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小计</w:t>
            </w:r>
          </w:p>
        </w:tc>
        <w:tc>
          <w:tcPr>
            <w:tcW w:w="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E3B548">
            <w:pPr>
              <w:jc w:val="center"/>
              <w:textAlignment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备注</w:t>
            </w:r>
          </w:p>
        </w:tc>
      </w:tr>
      <w:tr w14:paraId="0ED5F50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54" w:hRule="atLeast"/>
        </w:trPr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89D2AB">
            <w:pPr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252E33">
            <w:pPr>
              <w:jc w:val="center"/>
              <w:textAlignment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保安队长</w:t>
            </w: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B7CDD4">
            <w:pPr>
              <w:jc w:val="center"/>
              <w:textAlignment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2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D62901">
            <w:pPr>
              <w:jc w:val="center"/>
              <w:textAlignment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2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75F122">
            <w:pPr>
              <w:jc w:val="center"/>
              <w:textAlignment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9ED90F">
            <w:pPr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 w14:paraId="06D358F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54" w:hRule="atLeast"/>
        </w:trPr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AE72E5">
            <w:pPr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635ACC">
            <w:pPr>
              <w:jc w:val="center"/>
              <w:textAlignment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保安员</w:t>
            </w: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223FBB">
            <w:pPr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7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FB156C">
            <w:pPr>
              <w:jc w:val="center"/>
              <w:textAlignment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2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182DDE">
            <w:pPr>
              <w:jc w:val="center"/>
              <w:textAlignment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47A2F7">
            <w:pPr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 w14:paraId="23D614E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54" w:hRule="atLeast"/>
        </w:trPr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8C7F42">
            <w:pPr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AFFDCD">
            <w:pPr>
              <w:jc w:val="center"/>
              <w:textAlignment w:val="center"/>
              <w:rPr>
                <w:rFonts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消防安全员</w:t>
            </w: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A02D09">
            <w:pPr>
              <w:jc w:val="center"/>
              <w:textAlignment w:val="center"/>
              <w:rPr>
                <w:rFonts w:hint="default" w:ascii="仿宋" w:hAnsi="仿宋" w:eastAsia="仿宋" w:cs="仿宋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E9F92B">
            <w:pPr>
              <w:jc w:val="center"/>
              <w:textAlignment w:val="center"/>
              <w:rPr>
                <w:rFonts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CDF65C">
            <w:pPr>
              <w:jc w:val="center"/>
              <w:textAlignment w:val="center"/>
              <w:rPr>
                <w:rFonts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B386D3">
            <w:pPr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 w14:paraId="614DD1C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87" w:hRule="atLeast"/>
        </w:trPr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16C84E">
            <w:pPr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451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1E265A">
            <w:pPr>
              <w:jc w:val="right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每月总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费用合计（人民币）：</w:t>
            </w:r>
          </w:p>
        </w:tc>
        <w:tc>
          <w:tcPr>
            <w:tcW w:w="33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E02F2E">
            <w:pPr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  <w:p w14:paraId="59C0E8E2">
            <w:pPr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元</w:t>
            </w:r>
          </w:p>
        </w:tc>
      </w:tr>
      <w:tr w14:paraId="0FE4B0C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87" w:hRule="atLeast"/>
        </w:trPr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3D0532">
            <w:pPr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451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CC18CC">
            <w:pPr>
              <w:jc w:val="right"/>
              <w:textAlignment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一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年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总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费用合计（人民币）：</w:t>
            </w:r>
          </w:p>
        </w:tc>
        <w:tc>
          <w:tcPr>
            <w:tcW w:w="33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B55678">
            <w:pPr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  <w:p w14:paraId="7E5B1443">
            <w:pPr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元</w:t>
            </w:r>
          </w:p>
        </w:tc>
      </w:tr>
      <w:tr w14:paraId="0F1BA49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69" w:hRule="atLeast"/>
        </w:trPr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2CB2EA">
            <w:pPr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451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8DDB8F">
            <w:pPr>
              <w:jc w:val="right"/>
              <w:textAlignment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三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年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总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费用合计（人民币）：</w:t>
            </w:r>
          </w:p>
        </w:tc>
        <w:tc>
          <w:tcPr>
            <w:tcW w:w="33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DC35E3">
            <w:pPr>
              <w:ind w:firstLine="1400" w:firstLineChars="500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元</w:t>
            </w:r>
          </w:p>
        </w:tc>
      </w:tr>
      <w:tr w14:paraId="0C80778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908" w:hRule="atLeast"/>
        </w:trPr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543D80">
            <w:pPr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备注</w:t>
            </w:r>
          </w:p>
        </w:tc>
        <w:tc>
          <w:tcPr>
            <w:tcW w:w="788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72B9CA">
            <w:pPr>
              <w:textAlignment w:val="center"/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以上费用为岗位包干费：含员工节假日加班费、五险一金、税金、绩效、工作服、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工牌、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头盔、胶棒、无线对讲机、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警戒线、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强光手电筒、作训服、警用大衣、雨衣、雨鞋、雨伞、巡查车辆、办公家具用品等。</w:t>
            </w:r>
            <w:bookmarkStart w:id="0" w:name="_GoBack"/>
            <w:bookmarkEnd w:id="0"/>
          </w:p>
        </w:tc>
      </w:tr>
    </w:tbl>
    <w:p w14:paraId="7FDC8AB1">
      <w:pPr>
        <w:spacing w:line="420" w:lineRule="exact"/>
        <w:rPr>
          <w:rFonts w:ascii="仿宋" w:hAnsi="仿宋" w:eastAsia="仿宋" w:cs="仿宋"/>
          <w:color w:val="000000"/>
          <w:sz w:val="32"/>
          <w:szCs w:val="32"/>
        </w:rPr>
      </w:pPr>
    </w:p>
    <w:p w14:paraId="1AEA8DE6">
      <w:pPr>
        <w:rPr>
          <w:rFonts w:ascii="仿宋" w:hAnsi="仿宋" w:eastAsia="仿宋" w:cs="仿宋"/>
          <w:b/>
          <w:bCs/>
          <w:sz w:val="21"/>
          <w:szCs w:val="21"/>
        </w:rPr>
      </w:pPr>
    </w:p>
    <w:p w14:paraId="59DD8434">
      <w:pPr>
        <w:rPr>
          <w:rFonts w:ascii="仿宋" w:hAnsi="仿宋" w:eastAsia="仿宋" w:cs="仿宋"/>
          <w:b/>
          <w:bCs/>
          <w:sz w:val="21"/>
          <w:szCs w:val="21"/>
        </w:rPr>
      </w:pPr>
    </w:p>
    <w:p w14:paraId="61994BDA">
      <w:pPr>
        <w:rPr>
          <w:rFonts w:ascii="仿宋" w:hAnsi="仿宋" w:eastAsia="仿宋" w:cs="仿宋"/>
          <w:b/>
          <w:bCs/>
          <w:sz w:val="21"/>
          <w:szCs w:val="21"/>
        </w:rPr>
      </w:pPr>
    </w:p>
    <w:p w14:paraId="0B442AE4">
      <w:pPr>
        <w:rPr>
          <w:rFonts w:ascii="仿宋" w:hAnsi="仿宋" w:eastAsia="仿宋" w:cs="仿宋"/>
          <w:b/>
          <w:bCs/>
          <w:sz w:val="21"/>
          <w:szCs w:val="21"/>
        </w:rPr>
      </w:pPr>
    </w:p>
    <w:p w14:paraId="75F080F0">
      <w:pPr>
        <w:rPr>
          <w:rFonts w:ascii="仿宋" w:hAnsi="仿宋" w:eastAsia="仿宋" w:cs="仿宋"/>
          <w:b/>
          <w:bCs/>
          <w:sz w:val="21"/>
          <w:szCs w:val="21"/>
        </w:rPr>
      </w:pPr>
    </w:p>
    <w:p w14:paraId="5239A1F2">
      <w:pPr>
        <w:rPr>
          <w:rFonts w:ascii="仿宋" w:hAnsi="仿宋" w:eastAsia="仿宋" w:cs="仿宋"/>
          <w:b/>
          <w:bCs/>
          <w:sz w:val="21"/>
          <w:szCs w:val="21"/>
        </w:rPr>
      </w:pPr>
    </w:p>
    <w:p w14:paraId="1F37E705">
      <w:pPr>
        <w:rPr>
          <w:rFonts w:ascii="仿宋" w:hAnsi="仿宋" w:eastAsia="仿宋" w:cs="仿宋"/>
          <w:b/>
          <w:bCs/>
          <w:sz w:val="21"/>
          <w:szCs w:val="21"/>
        </w:rPr>
      </w:pPr>
    </w:p>
    <w:p w14:paraId="381E226F">
      <w:pPr>
        <w:spacing w:line="220" w:lineRule="atLeast"/>
        <w:rPr>
          <w:rFonts w:ascii="仿宋" w:hAnsi="仿宋" w:eastAsia="仿宋" w:cs="仿宋"/>
          <w:b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二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、</w:t>
      </w:r>
      <w:r>
        <w:rPr>
          <w:rFonts w:hint="eastAsia" w:ascii="仿宋" w:hAnsi="仿宋" w:eastAsia="仿宋" w:cs="仿宋"/>
          <w:b/>
          <w:sz w:val="32"/>
          <w:szCs w:val="32"/>
        </w:rPr>
        <w:t>后勤运营管理服务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岗位职责</w:t>
      </w:r>
    </w:p>
    <w:tbl>
      <w:tblPr>
        <w:tblStyle w:val="8"/>
        <w:tblW w:w="8647" w:type="dxa"/>
        <w:tblInd w:w="-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8"/>
        <w:gridCol w:w="1275"/>
        <w:gridCol w:w="567"/>
        <w:gridCol w:w="2268"/>
        <w:gridCol w:w="3142"/>
        <w:gridCol w:w="827"/>
      </w:tblGrid>
      <w:tr w14:paraId="68E79E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6" w:hRule="atLeast"/>
        </w:trPr>
        <w:tc>
          <w:tcPr>
            <w:tcW w:w="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6806F1">
            <w:pPr>
              <w:pStyle w:val="7"/>
              <w:spacing w:beforeLines="100" w:afterLines="50" w:line="520" w:lineRule="exact"/>
              <w:jc w:val="center"/>
              <w:rPr>
                <w:rFonts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项目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C78471">
            <w:pPr>
              <w:pStyle w:val="7"/>
              <w:spacing w:beforeLines="100" w:afterLines="50" w:line="520" w:lineRule="exact"/>
              <w:jc w:val="center"/>
              <w:rPr>
                <w:rFonts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岗  位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3191FE">
            <w:pPr>
              <w:spacing w:beforeLines="100" w:afterLines="50" w:line="52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人 数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E40950">
            <w:pPr>
              <w:spacing w:beforeLines="100" w:afterLines="50" w:line="52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工作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时间（依据工作需要进行调整）</w:t>
            </w:r>
          </w:p>
        </w:tc>
        <w:tc>
          <w:tcPr>
            <w:tcW w:w="31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097FFC">
            <w:pPr>
              <w:spacing w:beforeLines="100" w:afterLines="50" w:line="52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负责区域(职责)</w:t>
            </w:r>
          </w:p>
        </w:tc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635DF8">
            <w:pPr>
              <w:spacing w:before="100" w:beforeAutospacing="1" w:after="100" w:afterAutospacing="1" w:line="34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备 注</w:t>
            </w:r>
          </w:p>
        </w:tc>
      </w:tr>
      <w:tr w14:paraId="748F62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4" w:hRule="atLeast"/>
        </w:trPr>
        <w:tc>
          <w:tcPr>
            <w:tcW w:w="56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BB1DADB"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  <w:p w14:paraId="1A1AF091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秩序维护</w:t>
            </w:r>
          </w:p>
          <w:p w14:paraId="724204FF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、监控、消防管理等</w:t>
            </w:r>
          </w:p>
          <w:p w14:paraId="1271E220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-85725</wp:posOffset>
                      </wp:positionH>
                      <wp:positionV relativeFrom="paragraph">
                        <wp:posOffset>85725</wp:posOffset>
                      </wp:positionV>
                      <wp:extent cx="371475" cy="0"/>
                      <wp:effectExtent l="0" t="4445" r="0" b="5080"/>
                      <wp:wrapNone/>
                      <wp:docPr id="1" name="自选图形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371475" cy="0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自选图形 2" o:spid="_x0000_s1026" o:spt="32" type="#_x0000_t32" style="position:absolute;left:0pt;flip:x;margin-left:-6.75pt;margin-top:6.75pt;height:0pt;width:29.25pt;z-index:251659264;mso-width-relative:page;mso-height-relative:page;" filled="f" stroked="t" coordsize="21600,21600" o:gfxdata="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</w:p>
          <w:p w14:paraId="2D28B9AE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合</w:t>
            </w:r>
          </w:p>
          <w:p w14:paraId="49110126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计</w:t>
            </w:r>
          </w:p>
          <w:p w14:paraId="2A1A1FF7">
            <w:pPr>
              <w:jc w:val="center"/>
              <w:rPr>
                <w:rFonts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95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人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72EB11">
            <w:pPr>
              <w:spacing w:before="100" w:beforeAutospacing="1" w:after="100" w:afterAutospacing="1" w:line="32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保安队长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42F3B0">
            <w:pPr>
              <w:spacing w:before="100" w:beforeAutospacing="1" w:after="100" w:afterAutospacing="1" w:line="32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2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BC37CD">
            <w:pPr>
              <w:spacing w:before="100" w:beforeAutospacing="1" w:after="100" w:afterAutospacing="1" w:line="320" w:lineRule="exact"/>
              <w:jc w:val="center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8小时工作制</w:t>
            </w:r>
          </w:p>
        </w:tc>
        <w:tc>
          <w:tcPr>
            <w:tcW w:w="31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0569A7">
            <w:pPr>
              <w:spacing w:before="100" w:beforeAutospacing="1" w:after="100" w:afterAutospacing="1" w:line="32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负责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那大院区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和滨海院区的秩序维护工作，24小时待命。</w:t>
            </w:r>
          </w:p>
        </w:tc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98DB06">
            <w:pPr>
              <w:spacing w:before="100" w:beforeAutospacing="1" w:after="100" w:afterAutospacing="1" w:line="34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5C5188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74" w:hRule="atLeast"/>
        </w:trPr>
        <w:tc>
          <w:tcPr>
            <w:tcW w:w="56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9732E34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9519EA">
            <w:pPr>
              <w:spacing w:before="100" w:beforeAutospacing="1" w:after="100" w:afterAutospacing="1" w:line="32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那大院区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保安队员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714609">
            <w:pPr>
              <w:spacing w:before="100" w:beforeAutospacing="1" w:after="100" w:afterAutospacing="1" w:line="32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5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2FC758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24小时三班制</w:t>
            </w:r>
          </w:p>
        </w:tc>
        <w:tc>
          <w:tcPr>
            <w:tcW w:w="31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80EEAD">
            <w:pPr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负责东院区的秩序维护工作。</w:t>
            </w:r>
          </w:p>
        </w:tc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8D520E">
            <w:pPr>
              <w:spacing w:before="100" w:beforeAutospacing="1" w:after="100" w:afterAutospacing="1" w:line="240" w:lineRule="atLeas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  <w:p w14:paraId="5F5D8B5C">
            <w:pPr>
              <w:spacing w:before="100" w:beforeAutospacing="1" w:after="100" w:afterAutospacing="1" w:line="240" w:lineRule="atLeas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2DA03A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03" w:hRule="atLeast"/>
        </w:trPr>
        <w:tc>
          <w:tcPr>
            <w:tcW w:w="56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8A5E243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A25855">
            <w:pPr>
              <w:spacing w:before="100" w:beforeAutospacing="1" w:after="100" w:afterAutospacing="1" w:line="32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滨海院区保安队员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F1C64A">
            <w:pPr>
              <w:spacing w:before="100" w:beforeAutospacing="1" w:after="100" w:afterAutospacing="1" w:line="32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2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CD370B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24小时三班制</w:t>
            </w:r>
          </w:p>
        </w:tc>
        <w:tc>
          <w:tcPr>
            <w:tcW w:w="31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7B2EFE">
            <w:pPr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负责滨海院区的秩序维护工作。</w:t>
            </w:r>
          </w:p>
        </w:tc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52DD76">
            <w:pPr>
              <w:spacing w:before="100" w:beforeAutospacing="1" w:after="100" w:afterAutospacing="1" w:line="240" w:lineRule="atLeas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  <w:p w14:paraId="5C3D7B7D">
            <w:pPr>
              <w:spacing w:before="100" w:beforeAutospacing="1" w:after="100" w:afterAutospacing="1" w:line="240" w:lineRule="atLeas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13503A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16" w:hRule="atLeast"/>
        </w:trPr>
        <w:tc>
          <w:tcPr>
            <w:tcW w:w="56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42314C6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5F8A3A">
            <w:pPr>
              <w:spacing w:before="100" w:beforeAutospacing="1" w:after="100" w:afterAutospacing="1" w:line="32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消防安全员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6E0802">
            <w:pPr>
              <w:spacing w:before="100" w:beforeAutospacing="1" w:after="100" w:afterAutospacing="1" w:line="320" w:lineRule="exact"/>
              <w:jc w:val="center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20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D4FD09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24小时三班制</w:t>
            </w:r>
          </w:p>
        </w:tc>
        <w:tc>
          <w:tcPr>
            <w:tcW w:w="31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D1BC16">
            <w:pPr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负责东院区和滨海院区日常消防安全检查等相关工作</w:t>
            </w:r>
          </w:p>
        </w:tc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DC446E">
            <w:pPr>
              <w:spacing w:before="100" w:beforeAutospacing="1" w:after="100" w:afterAutospacing="1" w:line="240" w:lineRule="atLeas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</w:tbl>
    <w:p w14:paraId="0E314F8C">
      <w:pPr>
        <w:spacing w:line="460" w:lineRule="exact"/>
        <w:rPr>
          <w:rFonts w:ascii="仿宋" w:hAnsi="仿宋" w:eastAsia="仿宋" w:cs="仿宋"/>
          <w:b/>
          <w:bCs/>
          <w:sz w:val="24"/>
          <w:szCs w:val="24"/>
        </w:rPr>
      </w:pPr>
    </w:p>
    <w:p w14:paraId="5B746510">
      <w:pPr>
        <w:spacing w:line="460" w:lineRule="exact"/>
        <w:rPr>
          <w:rFonts w:ascii="仿宋" w:hAnsi="仿宋" w:eastAsia="仿宋" w:cs="仿宋"/>
          <w:b/>
          <w:bCs/>
          <w:sz w:val="24"/>
          <w:szCs w:val="24"/>
        </w:rPr>
      </w:pPr>
    </w:p>
    <w:p w14:paraId="019C64EB">
      <w:pPr>
        <w:spacing w:line="420" w:lineRule="exact"/>
        <w:jc w:val="right"/>
        <w:rPr>
          <w:rFonts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海南西部中心医院</w:t>
      </w:r>
    </w:p>
    <w:p w14:paraId="0DAA7018">
      <w:pPr>
        <w:pStyle w:val="13"/>
        <w:spacing w:line="220" w:lineRule="atLeast"/>
        <w:ind w:firstLine="5440" w:firstLineChars="1700"/>
        <w:jc w:val="righ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</w:rPr>
        <w:t>年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日</w:t>
      </w:r>
    </w:p>
    <w:p w14:paraId="3538A217">
      <w:pPr>
        <w:tabs>
          <w:tab w:val="left" w:pos="2827"/>
        </w:tabs>
        <w:rPr>
          <w:rFonts w:ascii="仿宋" w:hAnsi="仿宋" w:eastAsia="仿宋" w:cs="仿宋"/>
        </w:rPr>
      </w:pPr>
    </w:p>
    <w:p w14:paraId="5E75C3C0">
      <w:pPr>
        <w:tabs>
          <w:tab w:val="left" w:pos="2827"/>
        </w:tabs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  <w:b/>
          <w:sz w:val="32"/>
          <w:szCs w:val="32"/>
          <w:lang w:val="en-US" w:eastAsia="zh-CN"/>
        </w:rPr>
        <w:t>三</w:t>
      </w:r>
      <w:r>
        <w:rPr>
          <w:rFonts w:hint="eastAsia" w:ascii="仿宋" w:hAnsi="仿宋" w:eastAsia="仿宋" w:cs="仿宋"/>
          <w:b/>
          <w:sz w:val="32"/>
          <w:szCs w:val="32"/>
        </w:rPr>
        <w:t>、后勤运营管理服务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岗位职责分工</w:t>
      </w:r>
    </w:p>
    <w:tbl>
      <w:tblPr>
        <w:tblStyle w:val="8"/>
        <w:tblW w:w="8458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5"/>
        <w:gridCol w:w="875"/>
        <w:gridCol w:w="875"/>
        <w:gridCol w:w="1750"/>
        <w:gridCol w:w="3233"/>
        <w:gridCol w:w="850"/>
      </w:tblGrid>
      <w:tr w14:paraId="6506D1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7" w:hRule="atLeast"/>
        </w:trPr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799F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6B91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41AA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人数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A798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工作时间（依据工作需要进行调整）</w:t>
            </w:r>
          </w:p>
        </w:tc>
        <w:tc>
          <w:tcPr>
            <w:tcW w:w="3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07F1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负责区域（职责）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03EB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6F7094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7" w:hRule="atLeast"/>
        </w:trPr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19A68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管理人员2人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1AA85B">
            <w:pPr>
              <w:keepNext w:val="0"/>
              <w:keepLines w:val="0"/>
              <w:widowControl/>
              <w:suppressLineNumbers w:val="0"/>
              <w:ind w:firstLineChars="10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队长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C277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5D3D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8小时工作制</w:t>
            </w:r>
          </w:p>
        </w:tc>
        <w:tc>
          <w:tcPr>
            <w:tcW w:w="3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829B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协助经理完成日常工作，制定每月保安培训计划及负责海南西部中心医院那大院区安保工作。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4351EA"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26B7F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7" w:hRule="atLeast"/>
        </w:trPr>
        <w:tc>
          <w:tcPr>
            <w:tcW w:w="8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5572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那大院区保安及消控管理等（58人）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A3C6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2号楼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F3FD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D5E0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16小时二班制</w:t>
            </w:r>
          </w:p>
        </w:tc>
        <w:tc>
          <w:tcPr>
            <w:tcW w:w="3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F67F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负责引导车辆安全停放管理，保障道路畅通及2号楼日常安全巡逻工作。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8B9F4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829F5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7" w:hRule="atLeast"/>
        </w:trPr>
        <w:tc>
          <w:tcPr>
            <w:tcW w:w="8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8F444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BA16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1号大门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3F75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31C8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24小时三班制</w:t>
            </w:r>
          </w:p>
        </w:tc>
        <w:tc>
          <w:tcPr>
            <w:tcW w:w="3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E72B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站岗执勤，树立形象；保障道路畅通、车辆安全出入与该区域的安保及载货车辆出院检查登记等工作。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1284E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C834F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7" w:hRule="atLeast"/>
        </w:trPr>
        <w:tc>
          <w:tcPr>
            <w:tcW w:w="8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2C51A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8780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2号大门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BBFA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45BE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24小时三班制</w:t>
            </w:r>
          </w:p>
        </w:tc>
        <w:tc>
          <w:tcPr>
            <w:tcW w:w="3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BF12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站岗执勤，树立形象；指挥车辆行驶出入医院，保障出入口道路畅通与门岗区域安保工作。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9F9C5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8243C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</w:trPr>
        <w:tc>
          <w:tcPr>
            <w:tcW w:w="8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D4E94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CB49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3号楼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3915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D4B1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24小时三班制</w:t>
            </w:r>
          </w:p>
        </w:tc>
        <w:tc>
          <w:tcPr>
            <w:tcW w:w="3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39EA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负责3号楼区域安保及该楼前面的车辆停放管理和控烟劝阻工作。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EAF31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44A33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</w:trPr>
        <w:tc>
          <w:tcPr>
            <w:tcW w:w="8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CC782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1385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6号楼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FF37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7B35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24小时三班制</w:t>
            </w:r>
          </w:p>
        </w:tc>
        <w:tc>
          <w:tcPr>
            <w:tcW w:w="3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3911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负责6号楼区域安保及该楼前车辆的停放管理和控烟劝阻工作。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63A49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9F1CC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</w:trPr>
        <w:tc>
          <w:tcPr>
            <w:tcW w:w="8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158BC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50D8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7号楼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144D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0E38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24小时三班制</w:t>
            </w:r>
          </w:p>
        </w:tc>
        <w:tc>
          <w:tcPr>
            <w:tcW w:w="3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3068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负责车辆安全停放管理与维秩工作。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C19D1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2663E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</w:trPr>
        <w:tc>
          <w:tcPr>
            <w:tcW w:w="8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AFA2A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29F4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感染楼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4CBD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F5C4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24小时三班制</w:t>
            </w:r>
          </w:p>
        </w:tc>
        <w:tc>
          <w:tcPr>
            <w:tcW w:w="3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60C6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负责感染楼的安保及控烟劝阻等工作。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613AC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56546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</w:trPr>
        <w:tc>
          <w:tcPr>
            <w:tcW w:w="8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0659F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D98D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门诊大楼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4FA0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DA0F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24小时三班制</w:t>
            </w:r>
          </w:p>
        </w:tc>
        <w:tc>
          <w:tcPr>
            <w:tcW w:w="3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5FA3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负责门诊楼门前区域的车辆疏导、停放管理、安保及控烟劝阻工作。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167B0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954EC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7" w:hRule="atLeast"/>
        </w:trPr>
        <w:tc>
          <w:tcPr>
            <w:tcW w:w="8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D7F8D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F559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急诊科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A67A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BB91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24小时三班制</w:t>
            </w:r>
          </w:p>
        </w:tc>
        <w:tc>
          <w:tcPr>
            <w:tcW w:w="3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CAEE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站岗值勤，树立形象，负责门前车辆停放管理与急诊科区域安保工作。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BB8E7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DAE2C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</w:trPr>
        <w:tc>
          <w:tcPr>
            <w:tcW w:w="8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7A10C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BA79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地下室停车场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1034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0190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24小时三班制</w:t>
            </w:r>
          </w:p>
        </w:tc>
        <w:tc>
          <w:tcPr>
            <w:tcW w:w="3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DBB4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负责引导地下室车辆安全停放，保障出入口道路畅通及安保工作。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D3A1D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AD3DE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FFFC6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BFB4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机动岗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8308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5406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24小时三班制</w:t>
            </w:r>
          </w:p>
        </w:tc>
        <w:tc>
          <w:tcPr>
            <w:tcW w:w="3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08A3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负责各岗位人员休假时顶班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CBB1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0542D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584FA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C235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巡逻岗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2021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207E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24小时三班制</w:t>
            </w:r>
          </w:p>
        </w:tc>
        <w:tc>
          <w:tcPr>
            <w:tcW w:w="3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3DC3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负责日常全院区域巡逻工作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166E4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7D6A4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</w:trPr>
        <w:tc>
          <w:tcPr>
            <w:tcW w:w="8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459B7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2566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安检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2297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844F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8小时工作制</w:t>
            </w:r>
          </w:p>
        </w:tc>
        <w:tc>
          <w:tcPr>
            <w:tcW w:w="3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D33D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负责进入门诊楼的患者（家属）安检工作。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A2FE3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2FF7E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1" w:hRule="atLeast"/>
        </w:trPr>
        <w:tc>
          <w:tcPr>
            <w:tcW w:w="8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288C3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4FE5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消控室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DE83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C630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24小时三班制</w:t>
            </w:r>
          </w:p>
        </w:tc>
        <w:tc>
          <w:tcPr>
            <w:tcW w:w="3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8533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负责消防控制室和视频监控24小时值守；定期对全院区的消防设备设施巡检、消防安全日常巡查，隐患问题记录、跟踪隐患问题整改及落实、组织医院各科室开展消防安全培训、宣传等消防安全工作，同时做好工作记录台账；熟悉医院应急事件处置流程。此外，还需负责监控室的视频监控工作，做好监控信息记录，以及应急处置。服从职能部门相关工作安排，在发生安全事故时及时反馈。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ADC8B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5F246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</w:trPr>
        <w:tc>
          <w:tcPr>
            <w:tcW w:w="8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D1656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C7CA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南院区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F70A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A028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24小时三班制</w:t>
            </w:r>
          </w:p>
        </w:tc>
        <w:tc>
          <w:tcPr>
            <w:tcW w:w="3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C1F6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负责南院区安保工作。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F88AB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B7B68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8" w:hRule="atLeast"/>
        </w:trPr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8140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残联康复门诊（4人）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64B0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残联康复门诊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5228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B25D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24小时三班制</w:t>
            </w:r>
          </w:p>
        </w:tc>
        <w:tc>
          <w:tcPr>
            <w:tcW w:w="3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D557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负责残联康复门诊安保工作。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1C9C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786C6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7" w:hRule="atLeast"/>
        </w:trPr>
        <w:tc>
          <w:tcPr>
            <w:tcW w:w="87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1BD3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滨海院区保安及消控管理等（合计31人）</w:t>
            </w:r>
          </w:p>
        </w:tc>
        <w:tc>
          <w:tcPr>
            <w:tcW w:w="8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E2BE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1号大门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3434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75D2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24小时工作制</w:t>
            </w:r>
          </w:p>
        </w:tc>
        <w:tc>
          <w:tcPr>
            <w:tcW w:w="3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F94D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站岗值勤，树立形象；保障大门畅通、车辆安全出入及载货车辆出院检查登记等工作。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1F580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0A695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7" w:hRule="atLeast"/>
        </w:trPr>
        <w:tc>
          <w:tcPr>
            <w:tcW w:w="87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3BF41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3039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2号大门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4065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F76C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24小时工作制</w:t>
            </w:r>
          </w:p>
        </w:tc>
        <w:tc>
          <w:tcPr>
            <w:tcW w:w="3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007E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站岗值勤，树立形象；保障大门畅通、车辆安全出入及载货车辆出院检查登记等工作。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69444C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82A3C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7" w:hRule="atLeast"/>
        </w:trPr>
        <w:tc>
          <w:tcPr>
            <w:tcW w:w="87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D7525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D415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门诊楼（含急诊）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E488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3269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24小时工作制</w:t>
            </w:r>
          </w:p>
        </w:tc>
        <w:tc>
          <w:tcPr>
            <w:tcW w:w="3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599C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负责门诊楼安保与控烟劝阻、安检等工作。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1B39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30587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</w:trPr>
        <w:tc>
          <w:tcPr>
            <w:tcW w:w="87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F3C26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A4EB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病房楼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CC07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A732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24小时工作制</w:t>
            </w:r>
          </w:p>
        </w:tc>
        <w:tc>
          <w:tcPr>
            <w:tcW w:w="3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8F81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负责病房楼区域的安保及车辆停放管理和控烟劝阻工作。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4D100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1AF9A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1" w:hRule="atLeast"/>
        </w:trPr>
        <w:tc>
          <w:tcPr>
            <w:tcW w:w="87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17AA3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F873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消控室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B021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363E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24小时工作制</w:t>
            </w:r>
          </w:p>
        </w:tc>
        <w:tc>
          <w:tcPr>
            <w:tcW w:w="3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2503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负责消防控制室和视频监控24小时值守；定期对全院区的消防设备设施巡检、消防安全日常巡查，隐患问题记录、跟踪隐患问题整改及落实、组织医院各科室开展消防安全培训、宣传等消防安全工作，同时做好工作记录台账；熟悉医院应急事件处置流程。此外，还需负责监控室的视频监控工作，做好监控信息记录，以及应急处置。服从、职能部门相关工作安排，在发生安全事故时及时反馈。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62A13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54314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</w:trPr>
        <w:tc>
          <w:tcPr>
            <w:tcW w:w="87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F8AF4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8581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机动岗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2E10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2AB7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24小时工作制</w:t>
            </w:r>
          </w:p>
        </w:tc>
        <w:tc>
          <w:tcPr>
            <w:tcW w:w="3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C738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负责各岗位人员休假时顶班及日常全院区域巡逻工作。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C65C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A94A3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87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D0C39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2DA2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巡逻岗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D5D7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F577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24小时工作制</w:t>
            </w:r>
          </w:p>
        </w:tc>
        <w:tc>
          <w:tcPr>
            <w:tcW w:w="3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A57E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负责日常全院区域巡逻工作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86A07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BCFD8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7" w:hRule="atLeast"/>
        </w:trPr>
        <w:tc>
          <w:tcPr>
            <w:tcW w:w="87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4C1E0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13E1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安检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C1FD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1E35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8小时工作制</w:t>
            </w:r>
          </w:p>
        </w:tc>
        <w:tc>
          <w:tcPr>
            <w:tcW w:w="3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F2F6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负责进入门诊楼的患者（家属）安检工作。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B9568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 w14:paraId="1EA1E5E9">
      <w:pPr>
        <w:rPr>
          <w:rFonts w:hint="eastAsia" w:ascii="仿宋" w:hAnsi="仿宋" w:eastAsia="仿宋" w:cs="仿宋"/>
        </w:rPr>
      </w:pPr>
    </w:p>
    <w:p w14:paraId="49A8AB13">
      <w:pPr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注：人员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分配</w:t>
      </w:r>
      <w:r>
        <w:rPr>
          <w:rFonts w:hint="eastAsia" w:ascii="仿宋" w:hAnsi="仿宋" w:eastAsia="仿宋" w:cs="仿宋"/>
          <w:sz w:val="28"/>
          <w:szCs w:val="28"/>
        </w:rPr>
        <w:t>依据那大院区、滨海院区及残联康复门诊的实际工作需求进行调配。</w:t>
      </w:r>
    </w:p>
    <w:sectPr>
      <w:footerReference r:id="rId4" w:type="default"/>
      <w:pgSz w:w="11906" w:h="16838"/>
      <w:pgMar w:top="1440" w:right="1800" w:bottom="1440" w:left="1800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722C0CE">
    <w:pPr>
      <w:pStyle w:val="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3</w:t>
    </w:r>
    <w:r>
      <w:rPr>
        <w:lang w:val="zh-CN"/>
      </w:rPr>
      <w:fldChar w:fldCharType="end"/>
    </w:r>
  </w:p>
  <w:p w14:paraId="13B5F1E5">
    <w:pPr>
      <w:pStyle w:val="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0"/>
    <w:footnote w:id="1"/>
  </w:footnotePr>
  <w:compat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JkNDQ1YjNlYzk0MjNkZDNhYzJmNGY5ZDdlMzc1ZTAifQ=="/>
  </w:docVars>
  <w:rsids>
    <w:rsidRoot w:val="00D31D50"/>
    <w:rsid w:val="000072BF"/>
    <w:rsid w:val="00021672"/>
    <w:rsid w:val="0002371F"/>
    <w:rsid w:val="000245DB"/>
    <w:rsid w:val="00030BA5"/>
    <w:rsid w:val="00035ACC"/>
    <w:rsid w:val="00036861"/>
    <w:rsid w:val="00046722"/>
    <w:rsid w:val="00052014"/>
    <w:rsid w:val="00060E31"/>
    <w:rsid w:val="000671D9"/>
    <w:rsid w:val="000674DA"/>
    <w:rsid w:val="000678EC"/>
    <w:rsid w:val="00073C8F"/>
    <w:rsid w:val="000754FF"/>
    <w:rsid w:val="000756EC"/>
    <w:rsid w:val="00085C3C"/>
    <w:rsid w:val="0009121A"/>
    <w:rsid w:val="00094DB1"/>
    <w:rsid w:val="00096AA2"/>
    <w:rsid w:val="00097ED0"/>
    <w:rsid w:val="000A3604"/>
    <w:rsid w:val="000A3E85"/>
    <w:rsid w:val="00127275"/>
    <w:rsid w:val="0013009D"/>
    <w:rsid w:val="00130A11"/>
    <w:rsid w:val="00130C45"/>
    <w:rsid w:val="001340FA"/>
    <w:rsid w:val="00136B3A"/>
    <w:rsid w:val="00137028"/>
    <w:rsid w:val="00164EFD"/>
    <w:rsid w:val="00176CF5"/>
    <w:rsid w:val="00177C82"/>
    <w:rsid w:val="001800DF"/>
    <w:rsid w:val="00192239"/>
    <w:rsid w:val="0019550B"/>
    <w:rsid w:val="001A3098"/>
    <w:rsid w:val="001A33D4"/>
    <w:rsid w:val="001A5EDF"/>
    <w:rsid w:val="001B0CE5"/>
    <w:rsid w:val="001B2D8B"/>
    <w:rsid w:val="001C53AA"/>
    <w:rsid w:val="001D2D24"/>
    <w:rsid w:val="001D3883"/>
    <w:rsid w:val="001E0692"/>
    <w:rsid w:val="001E32B2"/>
    <w:rsid w:val="001E35E4"/>
    <w:rsid w:val="001E3604"/>
    <w:rsid w:val="001F7994"/>
    <w:rsid w:val="00204A7B"/>
    <w:rsid w:val="00205635"/>
    <w:rsid w:val="00216EE3"/>
    <w:rsid w:val="00222608"/>
    <w:rsid w:val="00226D92"/>
    <w:rsid w:val="00227996"/>
    <w:rsid w:val="00230B7D"/>
    <w:rsid w:val="00231765"/>
    <w:rsid w:val="00241189"/>
    <w:rsid w:val="002415EE"/>
    <w:rsid w:val="002444B8"/>
    <w:rsid w:val="00251DDB"/>
    <w:rsid w:val="00251F80"/>
    <w:rsid w:val="00262EA9"/>
    <w:rsid w:val="00263FB4"/>
    <w:rsid w:val="002736E6"/>
    <w:rsid w:val="002832BF"/>
    <w:rsid w:val="0029214E"/>
    <w:rsid w:val="0029280A"/>
    <w:rsid w:val="002A6E9D"/>
    <w:rsid w:val="002D4E18"/>
    <w:rsid w:val="002F4817"/>
    <w:rsid w:val="002F4B15"/>
    <w:rsid w:val="0030109C"/>
    <w:rsid w:val="00316550"/>
    <w:rsid w:val="0031707E"/>
    <w:rsid w:val="0032148F"/>
    <w:rsid w:val="00323B43"/>
    <w:rsid w:val="00326197"/>
    <w:rsid w:val="00331BFB"/>
    <w:rsid w:val="00341485"/>
    <w:rsid w:val="00355327"/>
    <w:rsid w:val="003721BB"/>
    <w:rsid w:val="003A07CC"/>
    <w:rsid w:val="003A6364"/>
    <w:rsid w:val="003B02B2"/>
    <w:rsid w:val="003B4682"/>
    <w:rsid w:val="003B7893"/>
    <w:rsid w:val="003C0F02"/>
    <w:rsid w:val="003C2E7F"/>
    <w:rsid w:val="003C3B87"/>
    <w:rsid w:val="003C409F"/>
    <w:rsid w:val="003D37D8"/>
    <w:rsid w:val="003E34CF"/>
    <w:rsid w:val="003F0621"/>
    <w:rsid w:val="00403879"/>
    <w:rsid w:val="0040695E"/>
    <w:rsid w:val="004128D5"/>
    <w:rsid w:val="00417D21"/>
    <w:rsid w:val="0042021B"/>
    <w:rsid w:val="004214EA"/>
    <w:rsid w:val="00426095"/>
    <w:rsid w:val="00426133"/>
    <w:rsid w:val="00426B1A"/>
    <w:rsid w:val="004358AB"/>
    <w:rsid w:val="00460B79"/>
    <w:rsid w:val="00461037"/>
    <w:rsid w:val="004610CA"/>
    <w:rsid w:val="0047494D"/>
    <w:rsid w:val="00483341"/>
    <w:rsid w:val="00491473"/>
    <w:rsid w:val="00492B0B"/>
    <w:rsid w:val="004A193F"/>
    <w:rsid w:val="004A7B32"/>
    <w:rsid w:val="004B3BFE"/>
    <w:rsid w:val="004B7530"/>
    <w:rsid w:val="004C33C5"/>
    <w:rsid w:val="004C5DBF"/>
    <w:rsid w:val="004D0646"/>
    <w:rsid w:val="004D1D3C"/>
    <w:rsid w:val="004D46C0"/>
    <w:rsid w:val="004E24BA"/>
    <w:rsid w:val="004F0D54"/>
    <w:rsid w:val="004F15F0"/>
    <w:rsid w:val="004F628B"/>
    <w:rsid w:val="005025E5"/>
    <w:rsid w:val="005035EA"/>
    <w:rsid w:val="00506410"/>
    <w:rsid w:val="005064E9"/>
    <w:rsid w:val="005172CB"/>
    <w:rsid w:val="00520891"/>
    <w:rsid w:val="005212AE"/>
    <w:rsid w:val="00522FE6"/>
    <w:rsid w:val="00524932"/>
    <w:rsid w:val="00527DC1"/>
    <w:rsid w:val="00530FD1"/>
    <w:rsid w:val="00534A76"/>
    <w:rsid w:val="0054221E"/>
    <w:rsid w:val="00544A9E"/>
    <w:rsid w:val="00545DB1"/>
    <w:rsid w:val="00547B2C"/>
    <w:rsid w:val="005563B6"/>
    <w:rsid w:val="005624E6"/>
    <w:rsid w:val="00571634"/>
    <w:rsid w:val="005736BF"/>
    <w:rsid w:val="00582258"/>
    <w:rsid w:val="0058297C"/>
    <w:rsid w:val="005903DA"/>
    <w:rsid w:val="00591D3D"/>
    <w:rsid w:val="005931B0"/>
    <w:rsid w:val="0059751D"/>
    <w:rsid w:val="00597A4A"/>
    <w:rsid w:val="00597B2D"/>
    <w:rsid w:val="005A58F3"/>
    <w:rsid w:val="005B5F28"/>
    <w:rsid w:val="005B61FF"/>
    <w:rsid w:val="005C0BBB"/>
    <w:rsid w:val="005C5AE7"/>
    <w:rsid w:val="005D450A"/>
    <w:rsid w:val="005D4EC9"/>
    <w:rsid w:val="005E2199"/>
    <w:rsid w:val="005E5903"/>
    <w:rsid w:val="005E5A6C"/>
    <w:rsid w:val="005F2C39"/>
    <w:rsid w:val="00613095"/>
    <w:rsid w:val="00622026"/>
    <w:rsid w:val="006249E6"/>
    <w:rsid w:val="0063337A"/>
    <w:rsid w:val="00635E92"/>
    <w:rsid w:val="0063617A"/>
    <w:rsid w:val="00646FBA"/>
    <w:rsid w:val="00651E76"/>
    <w:rsid w:val="00652D59"/>
    <w:rsid w:val="00653709"/>
    <w:rsid w:val="00655796"/>
    <w:rsid w:val="00663067"/>
    <w:rsid w:val="00672C63"/>
    <w:rsid w:val="00683E00"/>
    <w:rsid w:val="006A1274"/>
    <w:rsid w:val="006A2224"/>
    <w:rsid w:val="006B4149"/>
    <w:rsid w:val="006B4DCA"/>
    <w:rsid w:val="006B53EC"/>
    <w:rsid w:val="006C2C4F"/>
    <w:rsid w:val="006C42BB"/>
    <w:rsid w:val="006C71FF"/>
    <w:rsid w:val="006D099E"/>
    <w:rsid w:val="006D5D54"/>
    <w:rsid w:val="006E2549"/>
    <w:rsid w:val="006E39D8"/>
    <w:rsid w:val="006E3D37"/>
    <w:rsid w:val="006E6B4E"/>
    <w:rsid w:val="006E6EC1"/>
    <w:rsid w:val="007075FD"/>
    <w:rsid w:val="00713877"/>
    <w:rsid w:val="00715DE9"/>
    <w:rsid w:val="007179E1"/>
    <w:rsid w:val="00725CB7"/>
    <w:rsid w:val="00726690"/>
    <w:rsid w:val="0073360C"/>
    <w:rsid w:val="007379D0"/>
    <w:rsid w:val="007420B0"/>
    <w:rsid w:val="00750FD0"/>
    <w:rsid w:val="00752527"/>
    <w:rsid w:val="00760728"/>
    <w:rsid w:val="007607F0"/>
    <w:rsid w:val="007662B6"/>
    <w:rsid w:val="007705A7"/>
    <w:rsid w:val="0078150E"/>
    <w:rsid w:val="00785C9E"/>
    <w:rsid w:val="007878D6"/>
    <w:rsid w:val="007A12E7"/>
    <w:rsid w:val="007A63AA"/>
    <w:rsid w:val="007A6917"/>
    <w:rsid w:val="007B76F6"/>
    <w:rsid w:val="007C6B3E"/>
    <w:rsid w:val="007E0FB0"/>
    <w:rsid w:val="007E235E"/>
    <w:rsid w:val="007E4D92"/>
    <w:rsid w:val="007E51EE"/>
    <w:rsid w:val="007F294A"/>
    <w:rsid w:val="007F4204"/>
    <w:rsid w:val="00801E36"/>
    <w:rsid w:val="00806507"/>
    <w:rsid w:val="00813A9D"/>
    <w:rsid w:val="00815E31"/>
    <w:rsid w:val="00824C66"/>
    <w:rsid w:val="00846BB6"/>
    <w:rsid w:val="00846F2B"/>
    <w:rsid w:val="0086544E"/>
    <w:rsid w:val="008763C7"/>
    <w:rsid w:val="00884D87"/>
    <w:rsid w:val="008934DE"/>
    <w:rsid w:val="008942DE"/>
    <w:rsid w:val="00894FEF"/>
    <w:rsid w:val="008A22F1"/>
    <w:rsid w:val="008B7726"/>
    <w:rsid w:val="008B7D3D"/>
    <w:rsid w:val="008B7EDD"/>
    <w:rsid w:val="008D342B"/>
    <w:rsid w:val="008D423B"/>
    <w:rsid w:val="008D6145"/>
    <w:rsid w:val="008E4952"/>
    <w:rsid w:val="008F74C6"/>
    <w:rsid w:val="00900793"/>
    <w:rsid w:val="00900830"/>
    <w:rsid w:val="00903B48"/>
    <w:rsid w:val="009117BE"/>
    <w:rsid w:val="00925C9A"/>
    <w:rsid w:val="00940D97"/>
    <w:rsid w:val="0094253B"/>
    <w:rsid w:val="0094610D"/>
    <w:rsid w:val="00951676"/>
    <w:rsid w:val="00956128"/>
    <w:rsid w:val="00957FC6"/>
    <w:rsid w:val="009628FB"/>
    <w:rsid w:val="00962944"/>
    <w:rsid w:val="00975822"/>
    <w:rsid w:val="009849EC"/>
    <w:rsid w:val="009905CC"/>
    <w:rsid w:val="009913C8"/>
    <w:rsid w:val="00993EAC"/>
    <w:rsid w:val="00994682"/>
    <w:rsid w:val="009A051E"/>
    <w:rsid w:val="009B0B59"/>
    <w:rsid w:val="009B626D"/>
    <w:rsid w:val="009C6716"/>
    <w:rsid w:val="009D3C7F"/>
    <w:rsid w:val="009D3DB0"/>
    <w:rsid w:val="009F073F"/>
    <w:rsid w:val="009F1734"/>
    <w:rsid w:val="009F2B91"/>
    <w:rsid w:val="00A01117"/>
    <w:rsid w:val="00A0113E"/>
    <w:rsid w:val="00A212AB"/>
    <w:rsid w:val="00A24CD0"/>
    <w:rsid w:val="00A348C4"/>
    <w:rsid w:val="00A46F58"/>
    <w:rsid w:val="00A47CAE"/>
    <w:rsid w:val="00A52BCB"/>
    <w:rsid w:val="00A546EA"/>
    <w:rsid w:val="00A6202C"/>
    <w:rsid w:val="00A71B9E"/>
    <w:rsid w:val="00A77F32"/>
    <w:rsid w:val="00A8127E"/>
    <w:rsid w:val="00A82435"/>
    <w:rsid w:val="00A8303E"/>
    <w:rsid w:val="00A90D8C"/>
    <w:rsid w:val="00A92A25"/>
    <w:rsid w:val="00A9741D"/>
    <w:rsid w:val="00AB3FCE"/>
    <w:rsid w:val="00AB6564"/>
    <w:rsid w:val="00AC1F54"/>
    <w:rsid w:val="00AD3CC2"/>
    <w:rsid w:val="00AE7792"/>
    <w:rsid w:val="00AF7C1C"/>
    <w:rsid w:val="00B10073"/>
    <w:rsid w:val="00B13FAE"/>
    <w:rsid w:val="00B14522"/>
    <w:rsid w:val="00B379E9"/>
    <w:rsid w:val="00B461EA"/>
    <w:rsid w:val="00B5195C"/>
    <w:rsid w:val="00B51CEB"/>
    <w:rsid w:val="00B573C4"/>
    <w:rsid w:val="00B71B7C"/>
    <w:rsid w:val="00B77C6C"/>
    <w:rsid w:val="00B804D3"/>
    <w:rsid w:val="00B844FE"/>
    <w:rsid w:val="00B87539"/>
    <w:rsid w:val="00B87651"/>
    <w:rsid w:val="00B932AD"/>
    <w:rsid w:val="00BA5AE1"/>
    <w:rsid w:val="00BB7F3F"/>
    <w:rsid w:val="00BB7F9F"/>
    <w:rsid w:val="00BC3657"/>
    <w:rsid w:val="00BD6720"/>
    <w:rsid w:val="00BE4C46"/>
    <w:rsid w:val="00BE6347"/>
    <w:rsid w:val="00BF7278"/>
    <w:rsid w:val="00C100CC"/>
    <w:rsid w:val="00C16920"/>
    <w:rsid w:val="00C264D0"/>
    <w:rsid w:val="00C3381B"/>
    <w:rsid w:val="00C35AB2"/>
    <w:rsid w:val="00C35CE9"/>
    <w:rsid w:val="00C413F8"/>
    <w:rsid w:val="00C44745"/>
    <w:rsid w:val="00C4641C"/>
    <w:rsid w:val="00C5317D"/>
    <w:rsid w:val="00C53B35"/>
    <w:rsid w:val="00C5497D"/>
    <w:rsid w:val="00C57812"/>
    <w:rsid w:val="00C72849"/>
    <w:rsid w:val="00C756B4"/>
    <w:rsid w:val="00C7764A"/>
    <w:rsid w:val="00C77D25"/>
    <w:rsid w:val="00C818A7"/>
    <w:rsid w:val="00C92F07"/>
    <w:rsid w:val="00C949B2"/>
    <w:rsid w:val="00C9559D"/>
    <w:rsid w:val="00C97EFE"/>
    <w:rsid w:val="00CA2A40"/>
    <w:rsid w:val="00CA3123"/>
    <w:rsid w:val="00CA61AA"/>
    <w:rsid w:val="00CA7CA4"/>
    <w:rsid w:val="00CB72FF"/>
    <w:rsid w:val="00CC48A0"/>
    <w:rsid w:val="00CE016C"/>
    <w:rsid w:val="00CE4E93"/>
    <w:rsid w:val="00CE5C9D"/>
    <w:rsid w:val="00CF0B6F"/>
    <w:rsid w:val="00D0288C"/>
    <w:rsid w:val="00D02DC8"/>
    <w:rsid w:val="00D061D4"/>
    <w:rsid w:val="00D0740E"/>
    <w:rsid w:val="00D201F5"/>
    <w:rsid w:val="00D20784"/>
    <w:rsid w:val="00D31D50"/>
    <w:rsid w:val="00D415B7"/>
    <w:rsid w:val="00D47835"/>
    <w:rsid w:val="00D53324"/>
    <w:rsid w:val="00D537E0"/>
    <w:rsid w:val="00D54F62"/>
    <w:rsid w:val="00D80E30"/>
    <w:rsid w:val="00DA0089"/>
    <w:rsid w:val="00DA0B69"/>
    <w:rsid w:val="00DB7ABE"/>
    <w:rsid w:val="00DC0771"/>
    <w:rsid w:val="00DC36E0"/>
    <w:rsid w:val="00DD368A"/>
    <w:rsid w:val="00DE55B9"/>
    <w:rsid w:val="00DF0685"/>
    <w:rsid w:val="00E17965"/>
    <w:rsid w:val="00E25186"/>
    <w:rsid w:val="00E301B0"/>
    <w:rsid w:val="00E30A7B"/>
    <w:rsid w:val="00E320A9"/>
    <w:rsid w:val="00E43064"/>
    <w:rsid w:val="00E446E9"/>
    <w:rsid w:val="00E44DF7"/>
    <w:rsid w:val="00E513C4"/>
    <w:rsid w:val="00E5243F"/>
    <w:rsid w:val="00E54341"/>
    <w:rsid w:val="00E614FB"/>
    <w:rsid w:val="00E62817"/>
    <w:rsid w:val="00E65CC1"/>
    <w:rsid w:val="00E6705F"/>
    <w:rsid w:val="00E83805"/>
    <w:rsid w:val="00EA3FA0"/>
    <w:rsid w:val="00EA60B9"/>
    <w:rsid w:val="00EA7A00"/>
    <w:rsid w:val="00EB1E5F"/>
    <w:rsid w:val="00EB1EBE"/>
    <w:rsid w:val="00EB2431"/>
    <w:rsid w:val="00EB3336"/>
    <w:rsid w:val="00EC1390"/>
    <w:rsid w:val="00EC76B8"/>
    <w:rsid w:val="00ED1CF7"/>
    <w:rsid w:val="00ED5D88"/>
    <w:rsid w:val="00EE2E94"/>
    <w:rsid w:val="00EF2806"/>
    <w:rsid w:val="00F07BFD"/>
    <w:rsid w:val="00F1643C"/>
    <w:rsid w:val="00F170BD"/>
    <w:rsid w:val="00F2033E"/>
    <w:rsid w:val="00F22B3C"/>
    <w:rsid w:val="00F23F3A"/>
    <w:rsid w:val="00F27638"/>
    <w:rsid w:val="00F27CE7"/>
    <w:rsid w:val="00F37189"/>
    <w:rsid w:val="00F46743"/>
    <w:rsid w:val="00F55E22"/>
    <w:rsid w:val="00F57989"/>
    <w:rsid w:val="00F72997"/>
    <w:rsid w:val="00F7331A"/>
    <w:rsid w:val="00F7537B"/>
    <w:rsid w:val="00F83FBF"/>
    <w:rsid w:val="00F9036F"/>
    <w:rsid w:val="00F9312E"/>
    <w:rsid w:val="00FA6F3B"/>
    <w:rsid w:val="00FA72C2"/>
    <w:rsid w:val="00FB2648"/>
    <w:rsid w:val="00FB6459"/>
    <w:rsid w:val="00FD755B"/>
    <w:rsid w:val="00FE10AB"/>
    <w:rsid w:val="00FE365C"/>
    <w:rsid w:val="00FF705C"/>
    <w:rsid w:val="0687757D"/>
    <w:rsid w:val="074E0DB7"/>
    <w:rsid w:val="08CF1E16"/>
    <w:rsid w:val="09B92904"/>
    <w:rsid w:val="0B4B60CB"/>
    <w:rsid w:val="130B5189"/>
    <w:rsid w:val="176D1177"/>
    <w:rsid w:val="1F9C4CF0"/>
    <w:rsid w:val="235B1EB5"/>
    <w:rsid w:val="23D5432C"/>
    <w:rsid w:val="251C0075"/>
    <w:rsid w:val="33622C66"/>
    <w:rsid w:val="39BC3B6C"/>
    <w:rsid w:val="3CD307DC"/>
    <w:rsid w:val="4025048A"/>
    <w:rsid w:val="456D21BF"/>
    <w:rsid w:val="537C3385"/>
    <w:rsid w:val="55A94C0E"/>
    <w:rsid w:val="58BE1B77"/>
    <w:rsid w:val="65EF5B54"/>
    <w:rsid w:val="6F55769C"/>
    <w:rsid w:val="6F631DB9"/>
    <w:rsid w:val="6F854E1F"/>
    <w:rsid w:val="78FA556A"/>
    <w:rsid w:val="7AC9590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qFormat="1" w:uiPriority="99" w:name="annotation text"/>
    <w:lsdException w:qFormat="1" w:unhideWhenUsed="0" w:uiPriority="99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qFormat="1" w:uiPriority="0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="Times New Roman"/>
      <w:sz w:val="22"/>
      <w:szCs w:val="22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6"/>
    <w:semiHidden/>
    <w:unhideWhenUsed/>
    <w:qFormat/>
    <w:uiPriority w:val="99"/>
  </w:style>
  <w:style w:type="paragraph" w:styleId="3">
    <w:name w:val="Date"/>
    <w:basedOn w:val="1"/>
    <w:next w:val="1"/>
    <w:link w:val="15"/>
    <w:unhideWhenUsed/>
    <w:qFormat/>
    <w:uiPriority w:val="0"/>
    <w:pPr>
      <w:ind w:left="100" w:leftChars="2500"/>
    </w:pPr>
  </w:style>
  <w:style w:type="paragraph" w:styleId="4">
    <w:name w:val="footer"/>
    <w:basedOn w:val="1"/>
    <w:link w:val="12"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5">
    <w:name w:val="header"/>
    <w:basedOn w:val="1"/>
    <w:link w:val="11"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6">
    <w:name w:val="Title"/>
    <w:basedOn w:val="1"/>
    <w:next w:val="1"/>
    <w:link w:val="14"/>
    <w:qFormat/>
    <w:locked/>
    <w:uiPriority w:val="0"/>
    <w:pPr>
      <w:spacing w:before="240" w:after="60"/>
      <w:jc w:val="center"/>
      <w:outlineLvl w:val="0"/>
    </w:pPr>
    <w:rPr>
      <w:rFonts w:ascii="Cambria" w:hAnsi="Cambria" w:eastAsia="宋体"/>
      <w:b/>
      <w:bCs/>
      <w:sz w:val="32"/>
      <w:szCs w:val="32"/>
    </w:rPr>
  </w:style>
  <w:style w:type="paragraph" w:styleId="7">
    <w:name w:val="annotation subject"/>
    <w:basedOn w:val="2"/>
    <w:next w:val="2"/>
    <w:link w:val="17"/>
    <w:qFormat/>
    <w:uiPriority w:val="0"/>
    <w:pPr>
      <w:widowControl w:val="0"/>
      <w:adjustRightInd/>
      <w:snapToGrid/>
      <w:spacing w:after="0"/>
    </w:pPr>
    <w:rPr>
      <w:rFonts w:ascii="宋体" w:hAnsi="华文中宋" w:eastAsia="宋体"/>
      <w:b/>
      <w:bCs/>
      <w:kern w:val="2"/>
      <w:sz w:val="28"/>
      <w:szCs w:val="20"/>
    </w:rPr>
  </w:style>
  <w:style w:type="table" w:styleId="9">
    <w:name w:val="Table Grid"/>
    <w:basedOn w:val="8"/>
    <w:qFormat/>
    <w:locked/>
    <w:uiPriority w:val="59"/>
    <w:rPr>
      <w:rFonts w:asciiTheme="minorHAnsi" w:hAnsiTheme="minorHAnsi" w:eastAsiaTheme="minorEastAsia" w:cstheme="minorBidi"/>
      <w:kern w:val="2"/>
      <w:sz w:val="21"/>
      <w:szCs w:val="22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页眉 Char"/>
    <w:basedOn w:val="10"/>
    <w:link w:val="5"/>
    <w:semiHidden/>
    <w:qFormat/>
    <w:locked/>
    <w:uiPriority w:val="99"/>
    <w:rPr>
      <w:rFonts w:ascii="Tahoma" w:hAnsi="Tahoma" w:cs="Times New Roman"/>
      <w:sz w:val="18"/>
      <w:szCs w:val="18"/>
    </w:rPr>
  </w:style>
  <w:style w:type="character" w:customStyle="1" w:styleId="12">
    <w:name w:val="页脚 Char"/>
    <w:basedOn w:val="10"/>
    <w:link w:val="4"/>
    <w:qFormat/>
    <w:locked/>
    <w:uiPriority w:val="99"/>
    <w:rPr>
      <w:rFonts w:ascii="Tahoma" w:hAnsi="Tahoma" w:cs="Times New Roman"/>
      <w:sz w:val="18"/>
      <w:szCs w:val="18"/>
    </w:rPr>
  </w:style>
  <w:style w:type="paragraph" w:styleId="13">
    <w:name w:val="List Paragraph"/>
    <w:basedOn w:val="1"/>
    <w:qFormat/>
    <w:uiPriority w:val="99"/>
    <w:pPr>
      <w:ind w:firstLine="420" w:firstLineChars="200"/>
    </w:pPr>
  </w:style>
  <w:style w:type="character" w:customStyle="1" w:styleId="14">
    <w:name w:val="标题 Char"/>
    <w:basedOn w:val="10"/>
    <w:link w:val="6"/>
    <w:qFormat/>
    <w:uiPriority w:val="0"/>
    <w:rPr>
      <w:rFonts w:ascii="Cambria" w:hAnsi="Cambria" w:eastAsia="宋体" w:cs="Times New Roman"/>
      <w:b/>
      <w:bCs/>
      <w:sz w:val="32"/>
      <w:szCs w:val="32"/>
    </w:rPr>
  </w:style>
  <w:style w:type="character" w:customStyle="1" w:styleId="15">
    <w:name w:val="日期 Char"/>
    <w:basedOn w:val="10"/>
    <w:link w:val="3"/>
    <w:semiHidden/>
    <w:qFormat/>
    <w:uiPriority w:val="99"/>
    <w:rPr>
      <w:rFonts w:ascii="Tahoma" w:hAnsi="Tahoma"/>
      <w:sz w:val="22"/>
      <w:szCs w:val="22"/>
    </w:rPr>
  </w:style>
  <w:style w:type="character" w:customStyle="1" w:styleId="16">
    <w:name w:val="批注文字 Char"/>
    <w:basedOn w:val="10"/>
    <w:link w:val="2"/>
    <w:semiHidden/>
    <w:qFormat/>
    <w:uiPriority w:val="99"/>
    <w:rPr>
      <w:rFonts w:ascii="Tahoma" w:hAnsi="Tahoma"/>
      <w:sz w:val="22"/>
      <w:szCs w:val="22"/>
    </w:rPr>
  </w:style>
  <w:style w:type="character" w:customStyle="1" w:styleId="17">
    <w:name w:val="批注主题 Char"/>
    <w:basedOn w:val="16"/>
    <w:link w:val="7"/>
    <w:qFormat/>
    <w:uiPriority w:val="0"/>
    <w:rPr>
      <w:rFonts w:ascii="宋体" w:hAnsi="华文中宋" w:eastAsia="宋体"/>
      <w:b/>
      <w:bCs/>
      <w:kern w:val="2"/>
      <w:sz w:val="2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772408E-DC08-44F6-98C6-6BF335581FD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5</Pages>
  <Words>514</Words>
  <Characters>524</Characters>
  <Lines>11</Lines>
  <Paragraphs>8</Paragraphs>
  <TotalTime>12</TotalTime>
  <ScaleCrop>false</ScaleCrop>
  <LinksUpToDate>false</LinksUpToDate>
  <CharactersWithSpaces>536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2023-05-10T01:36:00Z</dcterms:created>
  <dc:creator>Administrator</dc:creator>
  <cp:lastModifiedBy>Administrator</cp:lastModifiedBy>
  <cp:lastPrinted>2023-05-10T07:40:00Z</cp:lastPrinted>
  <dcterms:modified xsi:type="dcterms:W3CDTF">2026-07-27T01:28:44Z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680461FDACA04FFFAF3489A45DDF5E5F_13</vt:lpwstr>
  </property>
  <property fmtid="{D5CDD505-2E9C-101B-9397-08002B2CF9AE}" pid="4" name="KSOTemplateDocerSaveRecord">
    <vt:lpwstr>eyJoZGlkIjoiYjVmOTBkM2FkMWE1YTkxNmM1OWIzNzFjOGJjNjVmZTEiLCJ1c2VySWQiOiI0MDgwMDQ4MzIifQ==</vt:lpwstr>
  </property>
</Properties>
</file>